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81" w:rsidRDefault="00A60281" w:rsidP="00454AE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AEB">
        <w:rPr>
          <w:rFonts w:ascii="Times New Roman" w:eastAsia="Calibri" w:hAnsi="Times New Roman" w:cs="Times New Roman"/>
          <w:b/>
          <w:sz w:val="28"/>
          <w:szCs w:val="28"/>
        </w:rPr>
        <w:t>НЕСКОЛЬКО СОВЕТОВ ЧИТАЮЩИМ РОДИТЕЛЯМ</w:t>
      </w:r>
    </w:p>
    <w:p w:rsidR="00454AEB" w:rsidRPr="00454AEB" w:rsidRDefault="00454AEB" w:rsidP="00454AE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(советы логопеда)</w:t>
      </w:r>
    </w:p>
    <w:p w:rsidR="00A60281" w:rsidRPr="00454AEB" w:rsidRDefault="00454AEB" w:rsidP="00A602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2616200" cy="2133600"/>
            <wp:effectExtent l="0" t="0" r="0" b="0"/>
            <wp:wrapSquare wrapText="bothSides"/>
            <wp:docPr id="2" name="Рисунок 2" descr="C:\Users\ИНСТРУКТОР ФИЗО\Desktop\ШАБЛОНЫПРЕЗЕНТАЦИЙ\анимашки цветы\анимашки книги\book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СТРУКТОР ФИЗО\Desktop\ШАБЛОНЫПРЕЗЕНТАЦИЙ\анимашки цветы\анимашки книги\book3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281" w:rsidRPr="00454AEB">
        <w:rPr>
          <w:rFonts w:ascii="Times New Roman" w:eastAsia="Calibri" w:hAnsi="Times New Roman" w:cs="Times New Roman"/>
          <w:sz w:val="28"/>
          <w:szCs w:val="28"/>
        </w:rPr>
        <w:t>Ежедневное чтение с детьми является важнейшим условием их развития во многом. Нет лучшего способа увеличить их словарный запас, научить основам грамотности и познакомить с такими словами и образами, которые они не встретят в повседневной жизни. Однако</w:t>
      </w:r>
      <w:proofErr w:type="gramStart"/>
      <w:r w:rsidR="00A60281" w:rsidRPr="00454AE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A60281" w:rsidRPr="00454AEB">
        <w:rPr>
          <w:rFonts w:ascii="Times New Roman" w:eastAsia="Calibri" w:hAnsi="Times New Roman" w:cs="Times New Roman"/>
          <w:sz w:val="28"/>
          <w:szCs w:val="28"/>
        </w:rPr>
        <w:t xml:space="preserve"> если просто произносить напечатанный текст, многого не добьешься. Но можно добавить всего несколько нюансов и процесс чтения вслух станет очень значимым.</w:t>
      </w:r>
    </w:p>
    <w:p w:rsidR="00A60281" w:rsidRPr="00454AEB" w:rsidRDefault="00A60281" w:rsidP="00A60281">
      <w:pPr>
        <w:rPr>
          <w:rFonts w:ascii="Times New Roman" w:eastAsia="Calibri" w:hAnsi="Times New Roman" w:cs="Times New Roman"/>
          <w:sz w:val="28"/>
          <w:szCs w:val="28"/>
        </w:rPr>
      </w:pPr>
    </w:p>
    <w:p w:rsidR="00A60281" w:rsidRPr="00454AEB" w:rsidRDefault="00A60281" w:rsidP="00A60281">
      <w:pPr>
        <w:rPr>
          <w:rFonts w:ascii="Times New Roman" w:eastAsia="Calibri" w:hAnsi="Times New Roman" w:cs="Times New Roman"/>
          <w:sz w:val="28"/>
          <w:szCs w:val="28"/>
        </w:rPr>
      </w:pPr>
      <w:r w:rsidRPr="00454AEB">
        <w:rPr>
          <w:rFonts w:ascii="Times New Roman" w:eastAsia="Calibri" w:hAnsi="Times New Roman" w:cs="Times New Roman"/>
          <w:sz w:val="28"/>
          <w:szCs w:val="28"/>
        </w:rPr>
        <w:t xml:space="preserve">1) Читать название книги, имя автора и имя иллюстратора. Важно, чтобы дети знали такие вещи и понимали, что каждая книга не взялась </w:t>
      </w:r>
      <w:proofErr w:type="gramStart"/>
      <w:r w:rsidRPr="00454AEB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454AEB">
        <w:rPr>
          <w:rFonts w:ascii="Times New Roman" w:eastAsia="Calibri" w:hAnsi="Times New Roman" w:cs="Times New Roman"/>
          <w:sz w:val="28"/>
          <w:szCs w:val="28"/>
        </w:rPr>
        <w:t xml:space="preserve"> ниоткуда, а была написана и проиллюстрирована конкретными людьми.</w:t>
      </w:r>
    </w:p>
    <w:p w:rsidR="00A60281" w:rsidRPr="00454AEB" w:rsidRDefault="00A60281" w:rsidP="00A60281">
      <w:pPr>
        <w:rPr>
          <w:rFonts w:ascii="Times New Roman" w:eastAsia="Calibri" w:hAnsi="Times New Roman" w:cs="Times New Roman"/>
          <w:sz w:val="28"/>
          <w:szCs w:val="28"/>
        </w:rPr>
      </w:pPr>
    </w:p>
    <w:p w:rsidR="00A60281" w:rsidRPr="00454AEB" w:rsidRDefault="00A60281" w:rsidP="00A60281">
      <w:pPr>
        <w:rPr>
          <w:rFonts w:ascii="Times New Roman" w:eastAsia="Calibri" w:hAnsi="Times New Roman" w:cs="Times New Roman"/>
          <w:sz w:val="28"/>
          <w:szCs w:val="28"/>
        </w:rPr>
      </w:pPr>
      <w:r w:rsidRPr="00454AEB">
        <w:rPr>
          <w:rFonts w:ascii="Times New Roman" w:eastAsia="Calibri" w:hAnsi="Times New Roman" w:cs="Times New Roman"/>
          <w:sz w:val="28"/>
          <w:szCs w:val="28"/>
        </w:rPr>
        <w:t>2) Просить ребенка делать прогнозы о содержании книги по ее названию и обложке. Для большинства детей поначалу сложно это делать, они стараются порадовать вас своими ответами, а не действительно фантазировать, но если правильно поощрять их и дать понять, что неправильных ответов в данном случае не существует, им станет проще. Потом можно будет попробовать прогнозировать на середине книги.</w:t>
      </w:r>
    </w:p>
    <w:p w:rsidR="00A60281" w:rsidRPr="00454AEB" w:rsidRDefault="00A60281" w:rsidP="00A60281">
      <w:pPr>
        <w:rPr>
          <w:rFonts w:ascii="Times New Roman" w:eastAsia="Calibri" w:hAnsi="Times New Roman" w:cs="Times New Roman"/>
          <w:sz w:val="28"/>
          <w:szCs w:val="28"/>
        </w:rPr>
      </w:pPr>
    </w:p>
    <w:p w:rsidR="00A60281" w:rsidRPr="00454AEB" w:rsidRDefault="00A60281" w:rsidP="00A60281">
      <w:pPr>
        <w:rPr>
          <w:rFonts w:ascii="Times New Roman" w:eastAsia="Calibri" w:hAnsi="Times New Roman" w:cs="Times New Roman"/>
          <w:sz w:val="28"/>
          <w:szCs w:val="28"/>
        </w:rPr>
      </w:pPr>
      <w:r w:rsidRPr="00454AEB">
        <w:rPr>
          <w:rFonts w:ascii="Times New Roman" w:eastAsia="Calibri" w:hAnsi="Times New Roman" w:cs="Times New Roman"/>
          <w:sz w:val="28"/>
          <w:szCs w:val="28"/>
        </w:rPr>
        <w:t>3) Спрашивать ребенка, что происходит на картинках в книжке. Попробовать рассмотреть их в отрыве от чтения и порассуждать о происходящем на картинках.</w:t>
      </w:r>
    </w:p>
    <w:p w:rsidR="00A60281" w:rsidRPr="00454AEB" w:rsidRDefault="00A60281" w:rsidP="00A60281">
      <w:pPr>
        <w:rPr>
          <w:rFonts w:ascii="Times New Roman" w:eastAsia="Calibri" w:hAnsi="Times New Roman" w:cs="Times New Roman"/>
          <w:sz w:val="28"/>
          <w:szCs w:val="28"/>
        </w:rPr>
      </w:pPr>
    </w:p>
    <w:p w:rsidR="00454AEB" w:rsidRDefault="00A60281" w:rsidP="00A60281">
      <w:pPr>
        <w:rPr>
          <w:rFonts w:ascii="Times New Roman" w:eastAsia="Calibri" w:hAnsi="Times New Roman" w:cs="Times New Roman"/>
          <w:sz w:val="28"/>
          <w:szCs w:val="28"/>
        </w:rPr>
      </w:pPr>
      <w:r w:rsidRPr="00454AEB">
        <w:rPr>
          <w:rFonts w:ascii="Times New Roman" w:eastAsia="Calibri" w:hAnsi="Times New Roman" w:cs="Times New Roman"/>
          <w:sz w:val="28"/>
          <w:szCs w:val="28"/>
        </w:rPr>
        <w:t xml:space="preserve">4) Перемещать свой палец по строкам во время чтения. Так ребенок поймет, что вы читаете слева направо и сверху вниз, а не как-нибудь по-другому. Также это дает понять, что вы произносите именно те слова, которые напечатаны на странице, а не произносите свои собственные мысли. Однако здесь нужен баланс – не нужно ставить свой палец под каждое слово </w:t>
      </w:r>
      <w:proofErr w:type="gramStart"/>
      <w:r w:rsidRPr="00454AE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54A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4AEB" w:rsidRDefault="00454AEB" w:rsidP="00A60281">
      <w:pPr>
        <w:rPr>
          <w:rFonts w:ascii="Times New Roman" w:eastAsia="Calibri" w:hAnsi="Times New Roman" w:cs="Times New Roman"/>
          <w:sz w:val="28"/>
          <w:szCs w:val="28"/>
        </w:rPr>
      </w:pPr>
    </w:p>
    <w:p w:rsidR="00A60281" w:rsidRPr="00454AEB" w:rsidRDefault="00A60281" w:rsidP="00A60281">
      <w:pPr>
        <w:rPr>
          <w:rFonts w:ascii="Times New Roman" w:eastAsia="Calibri" w:hAnsi="Times New Roman" w:cs="Times New Roman"/>
          <w:sz w:val="28"/>
          <w:szCs w:val="28"/>
        </w:rPr>
      </w:pPr>
      <w:r w:rsidRPr="00454AEB">
        <w:rPr>
          <w:rFonts w:ascii="Times New Roman" w:eastAsia="Calibri" w:hAnsi="Times New Roman" w:cs="Times New Roman"/>
          <w:sz w:val="28"/>
          <w:szCs w:val="28"/>
        </w:rPr>
        <w:t>каждой книге, особенно если вы читаете много книг. Но время от времени так поступать стоит, чтобы обращать внимание ребенка на некоторые аспекты грамотности.</w:t>
      </w:r>
    </w:p>
    <w:p w:rsidR="00A60281" w:rsidRPr="00454AEB" w:rsidRDefault="00A60281" w:rsidP="00A60281">
      <w:pPr>
        <w:rPr>
          <w:rFonts w:ascii="Times New Roman" w:eastAsia="Calibri" w:hAnsi="Times New Roman" w:cs="Times New Roman"/>
          <w:sz w:val="28"/>
          <w:szCs w:val="28"/>
        </w:rPr>
      </w:pPr>
    </w:p>
    <w:p w:rsidR="00A60281" w:rsidRPr="00454AEB" w:rsidRDefault="00A60281" w:rsidP="00A60281">
      <w:pPr>
        <w:rPr>
          <w:rFonts w:ascii="Times New Roman" w:eastAsia="Calibri" w:hAnsi="Times New Roman" w:cs="Times New Roman"/>
          <w:sz w:val="28"/>
          <w:szCs w:val="28"/>
        </w:rPr>
      </w:pPr>
      <w:r w:rsidRPr="00454AEB">
        <w:rPr>
          <w:rFonts w:ascii="Times New Roman" w:eastAsia="Calibri" w:hAnsi="Times New Roman" w:cs="Times New Roman"/>
          <w:sz w:val="28"/>
          <w:szCs w:val="28"/>
        </w:rPr>
        <w:t>5) Задавать вопросы ребенку. Здесь тоже важен баланс. Не нужно задавать по три вопроса на каждой странице – периодичность один вопрос на несколько страниц будет достаточной. Это дает возможность узнать, понимает ли ребенок сюжет книги. Цель – вовлечь ребенка в повествование, но если спрашивать слишком часто, ему это надоест, и книга начнет вызывать в нем неприятные чувства.</w:t>
      </w:r>
    </w:p>
    <w:p w:rsidR="00A60281" w:rsidRPr="00454AEB" w:rsidRDefault="00A60281" w:rsidP="00A60281">
      <w:pPr>
        <w:rPr>
          <w:rFonts w:ascii="Times New Roman" w:eastAsia="Calibri" w:hAnsi="Times New Roman" w:cs="Times New Roman"/>
          <w:sz w:val="28"/>
          <w:szCs w:val="28"/>
        </w:rPr>
      </w:pPr>
    </w:p>
    <w:p w:rsidR="00A60281" w:rsidRPr="00454AEB" w:rsidRDefault="00454AEB" w:rsidP="00A602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="00A60281" w:rsidRPr="00454AEB">
        <w:rPr>
          <w:rFonts w:ascii="Times New Roman" w:eastAsia="Calibri" w:hAnsi="Times New Roman" w:cs="Times New Roman"/>
          <w:sz w:val="28"/>
          <w:szCs w:val="28"/>
        </w:rPr>
        <w:t xml:space="preserve"> Перечитывать одни и те же книги снова и снова</w:t>
      </w:r>
      <w:proofErr w:type="gramStart"/>
      <w:r w:rsidR="00A60281" w:rsidRPr="00454AEB">
        <w:rPr>
          <w:rFonts w:ascii="Times New Roman" w:eastAsia="Calibri" w:hAnsi="Times New Roman" w:cs="Times New Roman"/>
          <w:sz w:val="28"/>
          <w:szCs w:val="28"/>
        </w:rPr>
        <w:t>… И</w:t>
      </w:r>
      <w:proofErr w:type="gramEnd"/>
      <w:r w:rsidR="00A60281" w:rsidRPr="00454AEB">
        <w:rPr>
          <w:rFonts w:ascii="Times New Roman" w:eastAsia="Calibri" w:hAnsi="Times New Roman" w:cs="Times New Roman"/>
          <w:sz w:val="28"/>
          <w:szCs w:val="28"/>
        </w:rPr>
        <w:t xml:space="preserve"> снова. Взрослые обычно читают книги по одному разу, но детям нравится перечитывать истории по несколько раз, потому что это помогает им уложить в голове какие-то понятия. </w:t>
      </w:r>
    </w:p>
    <w:p w:rsidR="00A60281" w:rsidRPr="00454AEB" w:rsidRDefault="00A60281" w:rsidP="00A60281">
      <w:pPr>
        <w:rPr>
          <w:rFonts w:ascii="Times New Roman" w:eastAsia="Calibri" w:hAnsi="Times New Roman" w:cs="Times New Roman"/>
          <w:sz w:val="28"/>
          <w:szCs w:val="28"/>
        </w:rPr>
      </w:pPr>
    </w:p>
    <w:p w:rsidR="00A60281" w:rsidRPr="00454AEB" w:rsidRDefault="00A60281" w:rsidP="00A60281">
      <w:pPr>
        <w:rPr>
          <w:rFonts w:ascii="Times New Roman" w:eastAsia="Calibri" w:hAnsi="Times New Roman" w:cs="Times New Roman"/>
          <w:sz w:val="28"/>
          <w:szCs w:val="28"/>
        </w:rPr>
      </w:pPr>
      <w:r w:rsidRPr="00454AEB">
        <w:rPr>
          <w:rFonts w:ascii="Times New Roman" w:eastAsia="Calibri" w:hAnsi="Times New Roman" w:cs="Times New Roman"/>
          <w:sz w:val="28"/>
          <w:szCs w:val="28"/>
        </w:rPr>
        <w:t>7) Действительно наслаждайтесь книгой вместе с ребенком. Не важно, если вы выполняете все вышеперечисленные пункты, имеете дома 1000 книг или ходите в библиотеку 2 раза в неделю. Если вам не будет нравиться процесс совместного чтения, то ребенку он тоже не принесет удовольствия. Чтобы этого не произошло, можно читать книги, которые вы сами любили в детстве. Наслаждайтесь книгой и этим временем с ребенком, потому что и первое и второе быстро заканчиваются.</w:t>
      </w:r>
    </w:p>
    <w:p w:rsidR="00A60281" w:rsidRPr="00454AEB" w:rsidRDefault="00A60281" w:rsidP="00454AE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4AEB">
        <w:rPr>
          <w:rFonts w:ascii="Times New Roman" w:eastAsia="Calibri" w:hAnsi="Times New Roman" w:cs="Times New Roman"/>
          <w:sz w:val="28"/>
          <w:szCs w:val="28"/>
        </w:rPr>
        <w:t>Источник: ДЕТИ ДОМА... учатся, читают и играют</w:t>
      </w:r>
    </w:p>
    <w:p w:rsidR="00822A87" w:rsidRPr="00454AEB" w:rsidRDefault="00ED54A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296" cy="2009422"/>
            <wp:effectExtent l="0" t="0" r="0" b="0"/>
            <wp:docPr id="1" name="Рисунок 1" descr="C:\Users\ИНСТРУКТОР ФИЗО\Desktop\ШАБЛОНЫПРЕЗЕНТАЦИЙ\детские картинки\iCABZYU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СТРУКТОР ФИЗО\Desktop\ШАБЛОНЫПРЕЗЕНТАЦИЙ\детские картинки\iCABZYUW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59" cy="20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A87" w:rsidRPr="00454AEB" w:rsidSect="00454AE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AE"/>
    <w:rsid w:val="00454AEB"/>
    <w:rsid w:val="006D1BAE"/>
    <w:rsid w:val="00822A87"/>
    <w:rsid w:val="00A60281"/>
    <w:rsid w:val="00E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</dc:creator>
  <cp:keywords/>
  <dc:description/>
  <cp:lastModifiedBy>киселева </cp:lastModifiedBy>
  <cp:revision>5</cp:revision>
  <dcterms:created xsi:type="dcterms:W3CDTF">2015-04-13T10:06:00Z</dcterms:created>
  <dcterms:modified xsi:type="dcterms:W3CDTF">2015-04-13T10:37:00Z</dcterms:modified>
</cp:coreProperties>
</file>