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185">
        <w:rPr>
          <w:rFonts w:ascii="Times New Roman" w:hAnsi="Times New Roman" w:cs="Times New Roman"/>
          <w:b/>
          <w:sz w:val="24"/>
          <w:szCs w:val="24"/>
          <w:u w:val="single"/>
        </w:rPr>
        <w:t>Трудовой Кодекс РФ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Раздел X. ОХРАНА ТРУДА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Глава 33. ОБЩИЕ ПОЛОЖЕНИЯ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</w:t>
      </w:r>
      <w:r w:rsidRPr="00490185">
        <w:rPr>
          <w:rFonts w:ascii="Times New Roman" w:hAnsi="Times New Roman" w:cs="Times New Roman"/>
          <w:sz w:val="24"/>
          <w:szCs w:val="24"/>
          <w:u w:val="single"/>
        </w:rPr>
        <w:t>Статья 209</w:t>
      </w:r>
      <w:r w:rsidRPr="00490185">
        <w:rPr>
          <w:rFonts w:ascii="Times New Roman" w:hAnsi="Times New Roman" w:cs="Times New Roman"/>
          <w:sz w:val="24"/>
          <w:szCs w:val="24"/>
        </w:rPr>
        <w:t xml:space="preserve">. </w:t>
      </w:r>
      <w:r w:rsidRPr="00490185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185">
        <w:rPr>
          <w:rFonts w:ascii="Times New Roman" w:hAnsi="Times New Roman" w:cs="Times New Roman"/>
          <w:b/>
          <w:sz w:val="24"/>
          <w:szCs w:val="24"/>
        </w:rPr>
        <w:t>Охрана труда</w:t>
      </w:r>
      <w:r w:rsidRPr="00490185">
        <w:rPr>
          <w:rFonts w:ascii="Times New Roman" w:hAnsi="Times New Roman" w:cs="Times New Roman"/>
          <w:sz w:val="24"/>
          <w:szCs w:val="24"/>
        </w:rPr>
        <w:t xml:space="preserve"> - система сохранения жизни и здоровья работников в процессе трудовой деятельности, включающая в себя правовые, социально - экономические, организационно - технические,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- гигиенические,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- профилактические, реабилитационные и иные мероприятия.</w:t>
      </w:r>
      <w:proofErr w:type="gramEnd"/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Условия труда</w:t>
      </w:r>
      <w:r w:rsidRPr="00490185">
        <w:rPr>
          <w:rFonts w:ascii="Times New Roman" w:hAnsi="Times New Roman" w:cs="Times New Roman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Вредный производственный фактор</w:t>
      </w:r>
      <w:r w:rsidRPr="00490185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заболеванию.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Опасный производственный фактор</w:t>
      </w:r>
      <w:r w:rsidRPr="00490185">
        <w:rPr>
          <w:rFonts w:ascii="Times New Roman" w:hAnsi="Times New Roman" w:cs="Times New Roman"/>
          <w:sz w:val="24"/>
          <w:szCs w:val="24"/>
        </w:rPr>
        <w:t xml:space="preserve"> - производственный фактор, воздействие которого на работника может привести к его травме.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185">
        <w:rPr>
          <w:rFonts w:ascii="Times New Roman" w:hAnsi="Times New Roman" w:cs="Times New Roman"/>
          <w:b/>
          <w:sz w:val="24"/>
          <w:szCs w:val="24"/>
        </w:rPr>
        <w:t>Безопасные условия труда</w:t>
      </w:r>
      <w:r w:rsidRPr="00490185"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Рабочее место</w:t>
      </w:r>
      <w:r w:rsidRPr="00490185">
        <w:rPr>
          <w:rFonts w:ascii="Times New Roman" w:hAnsi="Times New Roman" w:cs="Times New Roman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Средства индивидуальной и коллективной защиты работников</w:t>
      </w:r>
      <w:r w:rsidRPr="00490185"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Сертификат соответствия работ по охране труда</w:t>
      </w:r>
      <w:r w:rsidRPr="00490185">
        <w:rPr>
          <w:rFonts w:ascii="Times New Roman" w:hAnsi="Times New Roman" w:cs="Times New Roman"/>
          <w:sz w:val="24"/>
          <w:szCs w:val="24"/>
        </w:rPr>
        <w:t xml:space="preserve"> (сертификат безопасности) - документ, удостоверяющий соответствие проводимых в организации работ по охране труда установленным государственным нормативным требованиям охраны труда.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Производственная деятельность</w:t>
      </w:r>
      <w:r w:rsidRPr="00490185">
        <w:rPr>
          <w:rFonts w:ascii="Times New Roman" w:hAnsi="Times New Roman" w:cs="Times New Roman"/>
          <w:sz w:val="24"/>
          <w:szCs w:val="24"/>
        </w:rPr>
        <w:t xml:space="preserve"> - совокупность действий работников с применением сре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Статья 210. Основные направления государственной политики в области охраны труда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Основными направлениями государственной политики в области охраны труда являются</w:t>
      </w:r>
      <w:r w:rsidRPr="00490185">
        <w:rPr>
          <w:rFonts w:ascii="Times New Roman" w:hAnsi="Times New Roman" w:cs="Times New Roman"/>
          <w:sz w:val="24"/>
          <w:szCs w:val="24"/>
        </w:rPr>
        <w:t>: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обеспечение приоритета сохранения жизни и здоровья работников;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об охране труда, а также федеральных целевых, отраслевых целевых и территориальных целевых программ улучшения условий и охраны труда;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государственное управление охраной труда;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государственный надзор и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содействие общественному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работников в области охраны труда;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расследование и учет несчастных случаев на производстве и профессиональных заболеваний;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установление компенсаций за тяжелую работу и работу с вредными и (или) опасными условиями труда, неустранимыми при современном техническом уровне производства и организации труда;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lastRenderedPageBreak/>
        <w:t>координация деятельности в области охраны труда, охраны окружающей природной среды и других видов экономической и социальной деятельности;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распространение передового отечественного и зарубежного опыта работы по улучшению условий и охраны труда;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i/>
          <w:sz w:val="24"/>
          <w:szCs w:val="24"/>
          <w:u w:val="single"/>
        </w:rPr>
        <w:t>участие государства в финансировании мероприятий по охране труда</w:t>
      </w:r>
      <w:r w:rsidRPr="00490185">
        <w:rPr>
          <w:rFonts w:ascii="Times New Roman" w:hAnsi="Times New Roman" w:cs="Times New Roman"/>
          <w:sz w:val="24"/>
          <w:szCs w:val="24"/>
        </w:rPr>
        <w:t>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подготовка и повышение квалификации специалистов по охране труда;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организация государственной статистической отчетности об условиях труда, а также о производственном травматизме, профессиональной заболеваемости и об их материальных последствиях;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обеспечение функционирования единой информационной системы охраны труда;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международное сотрудничество в области охраны труда;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установление порядка обеспечения работников средствами индивидуальной и коллективной защиты, а также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– бытовыми помещениями и устройствами,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- профилактическими средствами за счет средств работодателей.</w:t>
      </w:r>
    </w:p>
    <w:p w:rsidR="00490185" w:rsidRPr="00490185" w:rsidRDefault="00490185" w:rsidP="004901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Глава 34. ТРЕБОВАНИЯ ОХРАНЫ ТРУДА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</w:t>
      </w:r>
      <w:r w:rsidRPr="00490185">
        <w:rPr>
          <w:rFonts w:ascii="Times New Roman" w:hAnsi="Times New Roman" w:cs="Times New Roman"/>
          <w:b/>
          <w:sz w:val="24"/>
          <w:szCs w:val="24"/>
        </w:rPr>
        <w:t>Статья 211. Государственные нормативные требования охраны труда</w:t>
      </w:r>
    </w:p>
    <w:p w:rsidR="00490185" w:rsidRPr="00490185" w:rsidRDefault="00490185" w:rsidP="0049018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труда, устанавливаются правила, процедуры и критерии, направленные на сохранение жизни и здоровья работников в процессе трудовой деятельности.</w:t>
      </w:r>
    </w:p>
    <w:p w:rsidR="00490185" w:rsidRPr="00490185" w:rsidRDefault="00490185" w:rsidP="0049018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 </w:t>
      </w:r>
    </w:p>
    <w:p w:rsidR="00490185" w:rsidRPr="00490185" w:rsidRDefault="00490185" w:rsidP="0049018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подзаконных нормативных правовых актов об охране труда, а также сроки их пересмотра устанавливаются Правительством Российской Федерации.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 xml:space="preserve">Статья 212. Обязанности работодателя по обеспечению безопасных условий и охраны труда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Обязанности по обеспечению безопасных условий и охраны труда в организации возлагаются на работодателя.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Работодатель обязан обеспечить</w:t>
      </w:r>
      <w:r w:rsidRPr="00490185">
        <w:rPr>
          <w:rFonts w:ascii="Times New Roman" w:hAnsi="Times New Roman" w:cs="Times New Roman"/>
          <w:sz w:val="24"/>
          <w:szCs w:val="24"/>
        </w:rPr>
        <w:t>: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применение средств индивидуальной и коллективной защиты работников;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lastRenderedPageBreak/>
        <w:t>соответствующие требованиям охраны труда условия труда на каждом рабочем месте;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приобретение и выдачу за счет собственных сре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>ециальной одежды, специальной обуви и других средств индивидуальной защиты,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смывающих и обезвреживающих сре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>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проведение аттестации рабочих мест по условиям труда с последующей сертификацией работ по охране труда в организации;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185">
        <w:rPr>
          <w:rFonts w:ascii="Times New Roman" w:hAnsi="Times New Roman" w:cs="Times New Roman"/>
          <w:sz w:val="24"/>
          <w:szCs w:val="24"/>
        </w:rPr>
        <w:t>в случаях, предусмотренных настоящим Кодексом, законами и иными нормативными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медицинских осмотров (обследований);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предоставление органам государственного управления охраной труда, органам государственного надзора и контроля, органам профсоюзного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 информации и документов, необходимых для осуществления ими своих полномочий;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018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- бытовое и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- профилактическое обслуживание работников в соответствии с требованиями охраны труда;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185">
        <w:rPr>
          <w:rFonts w:ascii="Times New Roman" w:hAnsi="Times New Roman" w:cs="Times New Roman"/>
          <w:sz w:val="24"/>
          <w:szCs w:val="24"/>
        </w:rPr>
        <w:t xml:space="preserve"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</w:t>
      </w:r>
      <w:r w:rsidRPr="0049018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  <w:proofErr w:type="gramEnd"/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выполнение предписаний должностных лиц органов государственного надзора и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обязательное социальное страхование работников от несчастных случаев на производстве и профессиональных заболеваний; 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ознакомление работников с требованиями охраны труда; 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работников;</w:t>
      </w:r>
    </w:p>
    <w:p w:rsidR="00490185" w:rsidRPr="00490185" w:rsidRDefault="00490185" w:rsidP="0049018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наличие комплекта нормативных правовых актов, содержащих требования охраны труда в соответствии со спецификой деятельности организации.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 xml:space="preserve">Статья 213. Медицинские осмотры некоторых категорий работников  </w:t>
      </w:r>
    </w:p>
    <w:p w:rsidR="00490185" w:rsidRPr="00490185" w:rsidRDefault="00490185" w:rsidP="0049018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185">
        <w:rPr>
          <w:rFonts w:ascii="Times New Roman" w:hAnsi="Times New Roman" w:cs="Times New Roman"/>
          <w:sz w:val="24"/>
          <w:szCs w:val="24"/>
        </w:rPr>
        <w:t>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проходят за счет средств работодателя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 работников для выполнения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 (обследования).</w:t>
      </w:r>
    </w:p>
    <w:p w:rsidR="00490185" w:rsidRPr="00490185" w:rsidRDefault="00490185" w:rsidP="0049018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Работники организаций пищевой промышленности, общественного питания и торговли, водопроводных сооружений,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- профилактических и детских учреждений, а также некоторых других организаций проходят указанные медицинские осмотры (обследования) в целях охраны здоровья населения, предупреждения возникновения и распространения заболеваний.</w:t>
      </w:r>
    </w:p>
    <w:p w:rsidR="00490185" w:rsidRPr="00490185" w:rsidRDefault="00490185" w:rsidP="0049018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Вредные и (или) опасные производственные факторы и работы, при выполнении которых проводятся предварительные и периодические медицинские осмотры (обследования), и порядок их проведения определяются нормативными правовыми актами, утверждаемыми в порядке, установленном Правительством Российской Федерации.</w:t>
      </w:r>
    </w:p>
    <w:p w:rsidR="00490185" w:rsidRPr="00490185" w:rsidRDefault="00490185" w:rsidP="0049018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В случае необходимости по решению органов местного самоуправления в отдельных организациях могут вводиться дополнительные условия и показания к проведению медицинских осмотров (обследований).</w:t>
      </w:r>
    </w:p>
    <w:p w:rsidR="00490185" w:rsidRPr="00490185" w:rsidRDefault="00490185" w:rsidP="0049018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проходят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обязательное психиатрическое освидетельствование не реже одного раза в пять лет в порядке, устанавливаемом Правительством Российской Федерации.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Статья 214. Обязанности работника в области охраны труда</w:t>
      </w: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</w:t>
      </w:r>
      <w:r w:rsidRPr="00490185">
        <w:rPr>
          <w:rFonts w:ascii="Times New Roman" w:hAnsi="Times New Roman" w:cs="Times New Roman"/>
          <w:b/>
          <w:sz w:val="24"/>
          <w:szCs w:val="24"/>
        </w:rPr>
        <w:t xml:space="preserve">Работник обязан: </w:t>
      </w:r>
    </w:p>
    <w:p w:rsidR="00490185" w:rsidRPr="00490185" w:rsidRDefault="00490185" w:rsidP="004901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490185" w:rsidRPr="00490185" w:rsidRDefault="00490185" w:rsidP="004901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lastRenderedPageBreak/>
        <w:t>правильно применять средства индивидуальной и коллективной защиты;</w:t>
      </w:r>
    </w:p>
    <w:p w:rsidR="00490185" w:rsidRPr="00490185" w:rsidRDefault="00490185" w:rsidP="004901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490185" w:rsidRPr="00490185" w:rsidRDefault="00490185" w:rsidP="004901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490185" w:rsidRPr="00490185" w:rsidRDefault="00490185" w:rsidP="0049018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Статья 215. Соответствие производственных объектов и продукции требованиям охраны труда</w:t>
      </w:r>
    </w:p>
    <w:p w:rsidR="00490185" w:rsidRPr="00490185" w:rsidRDefault="00490185" w:rsidP="004901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Проекты строительства и реконструкции производственных объектов, а также машины, механизмы и другое производственное оборудование, технологические процессы должны соответствовать требованиям охраны труда.</w:t>
      </w:r>
    </w:p>
    <w:p w:rsidR="00490185" w:rsidRPr="00490185" w:rsidRDefault="00490185" w:rsidP="004901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Запрещаются строительство, реконструкция, техническое переоснащение производственных объектов, производство и внедрение новой техники, внедрение новых технологий без заключений государственной экспертизы условий труда о соответствии указанных в части первой настоящей статьи проектов требованиям охраны труда.  Новые или реконструируемые производственные объекты не могут быть приняты в эксплуатацию без заключений соответствующих органов государственного надзора и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труда.</w:t>
      </w:r>
    </w:p>
    <w:p w:rsidR="00490185" w:rsidRPr="00490185" w:rsidRDefault="00490185" w:rsidP="004901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Запрещаются применение в производстве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токсикологическая (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- гигиеническая, </w:t>
      </w:r>
      <w:proofErr w:type="spellStart"/>
      <w:proofErr w:type="gramStart"/>
      <w:r w:rsidRPr="0049018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- биологическая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>) оценка которых не проводилась.</w:t>
      </w:r>
    </w:p>
    <w:p w:rsidR="00490185" w:rsidRPr="00490185" w:rsidRDefault="00490185" w:rsidP="004901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В случае использования новых или не применяемых в организации ранее вредных или опасных веществ работодатель обязан до начала использования указанных веществ разработать и согласовать с соответствующими органами государственного надзора и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меры по сохранению жизни и здоровья работников.</w:t>
      </w:r>
    </w:p>
    <w:p w:rsidR="00490185" w:rsidRPr="00490185" w:rsidRDefault="00490185" w:rsidP="004901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Глава 35. ОРГАНИЗАЦИЯ ОХРАНЫ ТРУДА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Статья 216. Государственное управление охраной труда</w:t>
      </w:r>
    </w:p>
    <w:p w:rsidR="00490185" w:rsidRPr="00490185" w:rsidRDefault="00490185" w:rsidP="004901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по труду и другими федеральными органами исполнительной власти.</w:t>
      </w:r>
    </w:p>
    <w:p w:rsidR="00490185" w:rsidRPr="00490185" w:rsidRDefault="00490185" w:rsidP="004901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Распределение полномочий в области охраны труда между федеральными органами исполнительной власти осуществляется Правительством Российской Федерации.</w:t>
      </w:r>
    </w:p>
    <w:p w:rsidR="00490185" w:rsidRPr="00490185" w:rsidRDefault="00490185" w:rsidP="004901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Федеральные органы исполнительной власти, которым предоставлено право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отдельные функции нормативного правового регулирования, специальные разрешительные, надзорные и контрольные функции в области охраны труда, обязаны согласовывать принимаемые ими решения в области охраны труда, а также координировать свою деятельность с федеральным органом исполнительной власти по труду.</w:t>
      </w:r>
    </w:p>
    <w:p w:rsidR="00490185" w:rsidRPr="00490185" w:rsidRDefault="00490185" w:rsidP="004901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Статья 217. Служба охраны труда в организации</w:t>
      </w: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требований охраны труда, осуществления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их выполнением в каждой организации, осуществляющей производственную деятельность, с численностью более 100 работников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490185" w:rsidRPr="00490185" w:rsidRDefault="00490185" w:rsidP="004901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В организации с численностью 100 работников и менее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организации.</w:t>
      </w:r>
    </w:p>
    <w:p w:rsidR="00490185" w:rsidRPr="00490185" w:rsidRDefault="00490185" w:rsidP="004901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При отсутствии в организации службы охраны труда (специалиста по охране труда) работодатель заключает договор со специалистами или с организациями, оказывающими услуги в области охраны труда. </w:t>
      </w:r>
    </w:p>
    <w:p w:rsidR="00490185" w:rsidRPr="00490185" w:rsidRDefault="00490185" w:rsidP="004901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по труду.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Статья 218. Комитеты (комиссии) по охране труда</w:t>
      </w: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В организациях по инициативе работодателя и (или) по инициативе работников либо их представительного органа создаются комитеты (комиссии) по охране труда. В их состав на паритетной основе входят представители работодателей, профессиональных союзов или иного уполномоченного работниками представительного органа. </w:t>
      </w:r>
    </w:p>
    <w:p w:rsidR="00490185" w:rsidRPr="00490185" w:rsidRDefault="00490185" w:rsidP="004901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Типовое положение о комитете (комиссии) по охране труда утверждается федеральным органом исполнительной власти по труду.</w:t>
      </w:r>
    </w:p>
    <w:p w:rsidR="00490185" w:rsidRPr="00490185" w:rsidRDefault="00490185" w:rsidP="0049018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  <w:proofErr w:type="gramEnd"/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Глава 36. ОБЕСПЕЧЕНИЕ ПРАВ РАБОТНИКОВ НА ОХРАНУ ТРУДА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Статья 219. Право работника на труд, отвечающий требованиям безопасности и гигиены</w:t>
      </w: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Каждый работник имеет право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рабочее место, соответствующее требованиям охраны труда;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федеральными законами, до устранения такой опасности; 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обучение безопасным методам и приемам труда за счет средств работодателя;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</w:t>
      </w:r>
      <w:r w:rsidRPr="00490185">
        <w:rPr>
          <w:rFonts w:ascii="Times New Roman" w:hAnsi="Times New Roman" w:cs="Times New Roman"/>
          <w:sz w:val="24"/>
          <w:szCs w:val="24"/>
        </w:rPr>
        <w:t>;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490185" w:rsidRPr="00490185" w:rsidRDefault="00490185" w:rsidP="0049018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компенсации, установленные законом, коллективным договором, соглашением, трудовым договором, если он занят на тяжелых работах и работах с вредными и (или) опасными условиями труда.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Статья 220. Гарантии права работников на труд в условиях, соответствующих требованиям охраны труда</w:t>
      </w:r>
      <w:r w:rsidRPr="0049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</w:t>
      </w:r>
      <w:r w:rsidRPr="00490185">
        <w:rPr>
          <w:rFonts w:ascii="Times New Roman" w:hAnsi="Times New Roman" w:cs="Times New Roman"/>
          <w:b/>
          <w:sz w:val="24"/>
          <w:szCs w:val="24"/>
        </w:rPr>
        <w:t>Государство гарантирует работникам защиту их права на труд в условиях, соответствующих требованиям охраны труда.</w:t>
      </w:r>
    </w:p>
    <w:p w:rsidR="00490185" w:rsidRPr="00490185" w:rsidRDefault="00490185" w:rsidP="004901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Условия труда, предусмотренные трудовым договором, должны соответствовать требованиям охраны труда.</w:t>
      </w:r>
    </w:p>
    <w:p w:rsidR="00490185" w:rsidRPr="00490185" w:rsidRDefault="00490185" w:rsidP="004901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На время приостановления работ органами государственного надзора и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 за ним сохраняются место работы (должность) и средний заработок.</w:t>
      </w:r>
    </w:p>
    <w:p w:rsidR="00490185" w:rsidRPr="00490185" w:rsidRDefault="00490185" w:rsidP="004901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предоставить работнику другую работу на время устранения такой опасности.</w:t>
      </w:r>
    </w:p>
    <w:p w:rsidR="00490185" w:rsidRPr="00490185" w:rsidRDefault="00490185" w:rsidP="004901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законами.</w:t>
      </w:r>
    </w:p>
    <w:p w:rsidR="00490185" w:rsidRPr="00490185" w:rsidRDefault="00490185" w:rsidP="004901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и обязан оплатить возникший по этой причине простой в соответствии с настоящим Кодексом.</w:t>
      </w:r>
    </w:p>
    <w:p w:rsidR="00490185" w:rsidRPr="00490185" w:rsidRDefault="00490185" w:rsidP="004901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:rsidR="00490185" w:rsidRPr="00490185" w:rsidRDefault="00490185" w:rsidP="004901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законом. </w:t>
      </w:r>
    </w:p>
    <w:p w:rsidR="00490185" w:rsidRPr="00490185" w:rsidRDefault="00490185" w:rsidP="0049018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 и устанавливает ответственность работодателя и должностных лиц за нарушение указанных требований.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Статья 221. Обеспечение работников средствами индивидуальной защиты</w:t>
      </w:r>
    </w:p>
    <w:p w:rsidR="00490185" w:rsidRPr="00490185" w:rsidRDefault="00490185" w:rsidP="0049018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выдаются </w:t>
      </w:r>
      <w:r w:rsidRPr="00490185">
        <w:rPr>
          <w:rFonts w:ascii="Times New Roman" w:hAnsi="Times New Roman" w:cs="Times New Roman"/>
          <w:b/>
          <w:sz w:val="24"/>
          <w:szCs w:val="24"/>
        </w:rPr>
        <w:t xml:space="preserve">сертифицированные </w:t>
      </w:r>
      <w:r w:rsidRPr="00490185">
        <w:rPr>
          <w:rFonts w:ascii="Times New Roman" w:hAnsi="Times New Roman" w:cs="Times New Roman"/>
          <w:sz w:val="24"/>
          <w:szCs w:val="24"/>
        </w:rPr>
        <w:t>средства индивидуальной защиты, смывающие и обезвреживающие средства в соответствии с нормами, утвержденными в порядке, установленном Правительством Российской Федерации.</w:t>
      </w:r>
    </w:p>
    <w:p w:rsidR="00490185" w:rsidRPr="00490185" w:rsidRDefault="00490185" w:rsidP="0049018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 </w:t>
      </w:r>
    </w:p>
    <w:p w:rsidR="00490185" w:rsidRPr="00490185" w:rsidRDefault="00490185" w:rsidP="0049018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Работодатель обязан обеспечивать</w:t>
      </w:r>
      <w:r w:rsidRPr="00490185">
        <w:rPr>
          <w:rFonts w:ascii="Times New Roman" w:hAnsi="Times New Roman" w:cs="Times New Roman"/>
          <w:sz w:val="24"/>
          <w:szCs w:val="24"/>
        </w:rPr>
        <w:t xml:space="preserve"> хранение, стирку, сушку, дезинфекцию, дегазацию, дезактивацию и ремонт выданных работникам по установленным нормам специальной одежды, специальной обуви и других средств индивидуальной защиты.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 xml:space="preserve">Статья 222. Выдача молока и </w:t>
      </w:r>
      <w:proofErr w:type="spellStart"/>
      <w:r w:rsidRPr="00490185">
        <w:rPr>
          <w:rFonts w:ascii="Times New Roman" w:hAnsi="Times New Roman" w:cs="Times New Roman"/>
          <w:b/>
          <w:sz w:val="24"/>
          <w:szCs w:val="24"/>
        </w:rPr>
        <w:t>лечебно</w:t>
      </w:r>
      <w:proofErr w:type="spellEnd"/>
      <w:r w:rsidRPr="00490185">
        <w:rPr>
          <w:rFonts w:ascii="Times New Roman" w:hAnsi="Times New Roman" w:cs="Times New Roman"/>
          <w:b/>
          <w:sz w:val="24"/>
          <w:szCs w:val="24"/>
        </w:rPr>
        <w:t xml:space="preserve"> – профилактического питания</w:t>
      </w:r>
    </w:p>
    <w:p w:rsidR="00490185" w:rsidRPr="00490185" w:rsidRDefault="00490185" w:rsidP="0049018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На работах с вредными условиями труда работникам выдаются бесплатно по установленным нормам молоко или другие равноценные пищевые продукты.</w:t>
      </w:r>
    </w:p>
    <w:p w:rsidR="00490185" w:rsidRPr="00490185" w:rsidRDefault="00490185" w:rsidP="0049018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На работах с особо вредными условиями труда предоставляется бесплатно по установленным нормам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– профилактическое питание.</w:t>
      </w:r>
    </w:p>
    <w:p w:rsidR="00490185" w:rsidRPr="00490185" w:rsidRDefault="00490185" w:rsidP="0049018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Нормы и условия бесплатной выдачи молока или других равноценных пищевых продуктов, а также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– профилактического питания утверждаются в порядке, установленном Правительством Российской Федерации.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 xml:space="preserve">Статья 223. </w:t>
      </w:r>
      <w:proofErr w:type="spellStart"/>
      <w:r w:rsidRPr="00490185">
        <w:rPr>
          <w:rFonts w:ascii="Times New Roman" w:hAnsi="Times New Roman" w:cs="Times New Roman"/>
          <w:b/>
          <w:sz w:val="24"/>
          <w:szCs w:val="24"/>
        </w:rPr>
        <w:t>Санитарно</w:t>
      </w:r>
      <w:proofErr w:type="spellEnd"/>
      <w:r w:rsidRPr="00490185">
        <w:rPr>
          <w:rFonts w:ascii="Times New Roman" w:hAnsi="Times New Roman" w:cs="Times New Roman"/>
          <w:b/>
          <w:sz w:val="24"/>
          <w:szCs w:val="24"/>
        </w:rPr>
        <w:t xml:space="preserve"> - бытовое и </w:t>
      </w:r>
      <w:proofErr w:type="spellStart"/>
      <w:r w:rsidRPr="00490185">
        <w:rPr>
          <w:rFonts w:ascii="Times New Roman" w:hAnsi="Times New Roman" w:cs="Times New Roman"/>
          <w:b/>
          <w:sz w:val="24"/>
          <w:szCs w:val="24"/>
        </w:rPr>
        <w:t>лечебно</w:t>
      </w:r>
      <w:proofErr w:type="spellEnd"/>
      <w:r w:rsidRPr="00490185">
        <w:rPr>
          <w:rFonts w:ascii="Times New Roman" w:hAnsi="Times New Roman" w:cs="Times New Roman"/>
          <w:b/>
          <w:sz w:val="24"/>
          <w:szCs w:val="24"/>
        </w:rPr>
        <w:t xml:space="preserve"> – профилактическое обслуживание работников</w:t>
      </w:r>
    </w:p>
    <w:p w:rsidR="00490185" w:rsidRPr="00490185" w:rsidRDefault="00490185" w:rsidP="0049018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- бытового и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– профилактического обслуживания работников организаций в соответствии с требованиями охраны труда возлагается на работодателя.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 xml:space="preserve">В этих целях в организации по установленным нормам оборудуются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- бытовые помещения, помещения для приема пищи, </w:t>
      </w:r>
      <w:r w:rsidRPr="00490185">
        <w:rPr>
          <w:rFonts w:ascii="Times New Roman" w:hAnsi="Times New Roman" w:cs="Times New Roman"/>
          <w:sz w:val="24"/>
          <w:szCs w:val="24"/>
        </w:rPr>
        <w:lastRenderedPageBreak/>
        <w:t>помещения для оказания медицинской помощи, комнаты для отдыха в рабочее время и психологической разгрузки; создаются санитарные посты с аптечками, укомплектованными набором лекарственных средств и препаратов для оказания первой медицинской помощи;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устанавливаются аппараты (устройства) для обеспечения работников горячих цехов и участков газированной соленой водой и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>.</w:t>
      </w:r>
    </w:p>
    <w:p w:rsidR="00490185" w:rsidRPr="00490185" w:rsidRDefault="00490185" w:rsidP="0049018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организации либо за ее счет.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Статья 224. Дополнительные гарантии охраны труда отдельным категориям работников</w:t>
      </w: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185" w:rsidRPr="00490185" w:rsidRDefault="00490185" w:rsidP="004901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законами и иными нормативными правовыми актами, работодатель обязан: соблюдать установленные для отдельных категорий работников ограничения на привлечение их к выполнению тяжелых работ и работ с вредными условиями труда, к выполнению работ в ночное время, а также к сверхурочным работам; </w:t>
      </w:r>
    </w:p>
    <w:p w:rsidR="00490185" w:rsidRPr="00490185" w:rsidRDefault="00490185" w:rsidP="004901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осуществлять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 с соответствующей оплатой;</w:t>
      </w:r>
    </w:p>
    <w:p w:rsidR="00490185" w:rsidRPr="00490185" w:rsidRDefault="00490185" w:rsidP="004901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устанавливать перерывы для отдыха, включаемые в рабочее время;</w:t>
      </w:r>
    </w:p>
    <w:p w:rsidR="00490185" w:rsidRPr="00490185" w:rsidRDefault="00490185" w:rsidP="0049018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создавать для инвалидов условия труда в соответствии с индивидуальной программой реабилитации; проводить другие мероприятия.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Статья 225. Обучение и профессиональная подготовка в области охраны труда</w:t>
      </w:r>
    </w:p>
    <w:p w:rsidR="00490185" w:rsidRPr="00490185" w:rsidRDefault="00490185" w:rsidP="004901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Все работники организации, в том числе ее руководитель, обязаны проходить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 порядке, установленном Правительством Российской Федерации.</w:t>
      </w:r>
    </w:p>
    <w:p w:rsidR="00490185" w:rsidRPr="00490185" w:rsidRDefault="00490185" w:rsidP="004901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490185" w:rsidRPr="00490185" w:rsidRDefault="00490185" w:rsidP="004901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 период работы.</w:t>
      </w:r>
    </w:p>
    <w:p w:rsidR="00490185" w:rsidRPr="00490185" w:rsidRDefault="00490185" w:rsidP="004901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Государство содействует организации </w:t>
      </w:r>
      <w:proofErr w:type="gramStart"/>
      <w:r w:rsidRPr="00490185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490185">
        <w:rPr>
          <w:rFonts w:ascii="Times New Roman" w:hAnsi="Times New Roman" w:cs="Times New Roman"/>
          <w:sz w:val="24"/>
          <w:szCs w:val="24"/>
        </w:rPr>
        <w:t xml:space="preserve"> труда в образовательных учреждениях начального общего, основного общего, среднего (полного) общего образования и начального профессионального, среднего профессионального, высшего профессионального и послевузовского профессионального образования.</w:t>
      </w:r>
    </w:p>
    <w:p w:rsidR="00490185" w:rsidRPr="00490185" w:rsidRDefault="00490185" w:rsidP="0049018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Статья 226. Финансирование мероприятий по улучшению условий и охраны труда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  </w:t>
      </w:r>
      <w:r w:rsidRPr="00490185">
        <w:rPr>
          <w:rFonts w:ascii="Times New Roman" w:hAnsi="Times New Roman" w:cs="Times New Roman"/>
          <w:i/>
          <w:sz w:val="24"/>
          <w:szCs w:val="24"/>
        </w:rPr>
        <w:t>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законами, иными нормативными правовыми актами и актами органов местного самоуправления.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90185">
        <w:rPr>
          <w:rFonts w:ascii="Times New Roman" w:hAnsi="Times New Roman" w:cs="Times New Roman"/>
          <w:b/>
          <w:sz w:val="24"/>
          <w:szCs w:val="24"/>
        </w:rPr>
        <w:t>Финансирование</w:t>
      </w:r>
      <w:r w:rsidRPr="00490185">
        <w:rPr>
          <w:rFonts w:ascii="Times New Roman" w:hAnsi="Times New Roman" w:cs="Times New Roman"/>
          <w:sz w:val="24"/>
          <w:szCs w:val="24"/>
        </w:rPr>
        <w:t xml:space="preserve"> мероприятий по улучшению условий и охраны труда может осуществляться также </w:t>
      </w:r>
      <w:r w:rsidRPr="00490185">
        <w:rPr>
          <w:rFonts w:ascii="Times New Roman" w:hAnsi="Times New Roman" w:cs="Times New Roman"/>
          <w:b/>
          <w:sz w:val="24"/>
          <w:szCs w:val="24"/>
        </w:rPr>
        <w:t>за счет</w:t>
      </w:r>
      <w:r w:rsidRPr="004901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185" w:rsidRPr="00490185" w:rsidRDefault="00490185" w:rsidP="004901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>средств от штрафов, взыскиваемых за нарушение трудового законодательства, перечисляемых и распределяемых в соответствии с федеральным законом, а также в порядке, установленном Правительством Российской Федерации;</w:t>
      </w:r>
    </w:p>
    <w:p w:rsidR="00490185" w:rsidRPr="00490185" w:rsidRDefault="00490185" w:rsidP="004901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добровольных взносов организаций и физических лиц. </w:t>
      </w:r>
    </w:p>
    <w:p w:rsidR="00490185" w:rsidRPr="00490185" w:rsidRDefault="00490185" w:rsidP="004901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0185">
        <w:rPr>
          <w:rFonts w:ascii="Times New Roman" w:hAnsi="Times New Roman" w:cs="Times New Roman"/>
          <w:sz w:val="24"/>
          <w:szCs w:val="24"/>
        </w:rPr>
        <w:t>Финансирование мероприятий по улучшению условий и охраны труда в организациях независимо от организационно - правовых форм (за исключением федеральных казенных предприятий и федеральных учреждений) осуществляется в размере не менее 0,1 процента суммы затрат на производство продукции (работ, услуг), а в организациях, занимающихся эксплуатационной деятельностью, - в размере не менее 0,7 процента суммы эксплуатационных расходов.</w:t>
      </w:r>
      <w:proofErr w:type="gramEnd"/>
    </w:p>
    <w:p w:rsidR="00490185" w:rsidRPr="00490185" w:rsidRDefault="00490185" w:rsidP="004901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В отраслях экономики, субъектах Российской Федерации, на территориях,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Федерации. </w:t>
      </w:r>
    </w:p>
    <w:p w:rsidR="00490185" w:rsidRPr="00490185" w:rsidRDefault="00490185" w:rsidP="0049018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185">
        <w:rPr>
          <w:rFonts w:ascii="Times New Roman" w:hAnsi="Times New Roman" w:cs="Times New Roman"/>
          <w:b/>
          <w:sz w:val="24"/>
          <w:szCs w:val="24"/>
        </w:rPr>
        <w:t>Работник не несет расходов на финансирование мероприятий по улучшению условий и охраны труда.</w:t>
      </w: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90185" w:rsidRPr="00490185" w:rsidRDefault="00490185" w:rsidP="0049018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90185" w:rsidRPr="00490185" w:rsidRDefault="00490185" w:rsidP="004901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9018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9018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90185">
        <w:rPr>
          <w:rFonts w:ascii="Times New Roman" w:hAnsi="Times New Roman" w:cs="Times New Roman"/>
          <w:sz w:val="24"/>
          <w:szCs w:val="24"/>
        </w:rPr>
        <w:t xml:space="preserve"> России №342н от 26 апреля 2011 г.  «Об утверждении Порядка проведения аттестации рабочих мест по условиям труда»</w:t>
      </w:r>
    </w:p>
    <w:p w:rsidR="009C2746" w:rsidRPr="00490185" w:rsidRDefault="009C2746" w:rsidP="00490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746" w:rsidRPr="0049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8F3"/>
    <w:multiLevelType w:val="hybridMultilevel"/>
    <w:tmpl w:val="A590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88C"/>
    <w:multiLevelType w:val="hybridMultilevel"/>
    <w:tmpl w:val="63D20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C4A"/>
    <w:multiLevelType w:val="hybridMultilevel"/>
    <w:tmpl w:val="2B68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6B78"/>
    <w:multiLevelType w:val="hybridMultilevel"/>
    <w:tmpl w:val="37DEC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F0AA3"/>
    <w:multiLevelType w:val="hybridMultilevel"/>
    <w:tmpl w:val="66DC9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7476A"/>
    <w:multiLevelType w:val="hybridMultilevel"/>
    <w:tmpl w:val="D2C4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01FD"/>
    <w:multiLevelType w:val="hybridMultilevel"/>
    <w:tmpl w:val="D8408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37FAF"/>
    <w:multiLevelType w:val="hybridMultilevel"/>
    <w:tmpl w:val="68700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A35CC"/>
    <w:multiLevelType w:val="hybridMultilevel"/>
    <w:tmpl w:val="32F2D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478BA"/>
    <w:multiLevelType w:val="hybridMultilevel"/>
    <w:tmpl w:val="8D94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92259"/>
    <w:multiLevelType w:val="hybridMultilevel"/>
    <w:tmpl w:val="14DC9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2207E"/>
    <w:multiLevelType w:val="hybridMultilevel"/>
    <w:tmpl w:val="6E5C2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D1B1B"/>
    <w:multiLevelType w:val="hybridMultilevel"/>
    <w:tmpl w:val="3DBE2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3071D"/>
    <w:multiLevelType w:val="hybridMultilevel"/>
    <w:tmpl w:val="0CB0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A0F90"/>
    <w:multiLevelType w:val="hybridMultilevel"/>
    <w:tmpl w:val="7092E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80D21"/>
    <w:multiLevelType w:val="hybridMultilevel"/>
    <w:tmpl w:val="C3B0D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A3F07"/>
    <w:multiLevelType w:val="hybridMultilevel"/>
    <w:tmpl w:val="60145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97181"/>
    <w:multiLevelType w:val="hybridMultilevel"/>
    <w:tmpl w:val="AD088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16"/>
  </w:num>
  <w:num w:numId="13">
    <w:abstractNumId w:val="1"/>
  </w:num>
  <w:num w:numId="14">
    <w:abstractNumId w:val="15"/>
  </w:num>
  <w:num w:numId="15">
    <w:abstractNumId w:val="8"/>
  </w:num>
  <w:num w:numId="16">
    <w:abstractNumId w:val="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85"/>
    <w:rsid w:val="00490185"/>
    <w:rsid w:val="009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НЭТА</cp:lastModifiedBy>
  <cp:revision>1</cp:revision>
  <dcterms:created xsi:type="dcterms:W3CDTF">2012-05-04T04:03:00Z</dcterms:created>
  <dcterms:modified xsi:type="dcterms:W3CDTF">2012-05-04T04:03:00Z</dcterms:modified>
</cp:coreProperties>
</file>