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6B" w:rsidRPr="00551F6B" w:rsidRDefault="00551F6B" w:rsidP="00551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к приказу № 43-о/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от 31.07.2014 г</w:t>
      </w:r>
    </w:p>
    <w:p w:rsidR="00551F6B" w:rsidRDefault="00551F6B" w:rsidP="00551F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2BED" w:rsidRDefault="00A2528C" w:rsidP="00551F6B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28C">
        <w:rPr>
          <w:rFonts w:ascii="Times New Roman" w:hAnsi="Times New Roman" w:cs="Times New Roman"/>
          <w:sz w:val="32"/>
          <w:szCs w:val="32"/>
        </w:rPr>
        <w:t>Показатели эффе</w:t>
      </w:r>
      <w:r w:rsidR="00551F6B">
        <w:rPr>
          <w:rFonts w:ascii="Times New Roman" w:hAnsi="Times New Roman" w:cs="Times New Roman"/>
          <w:sz w:val="32"/>
          <w:szCs w:val="32"/>
        </w:rPr>
        <w:t xml:space="preserve">ктивности деятельности педагогических работников    </w:t>
      </w:r>
      <w:r w:rsidRPr="00A2528C">
        <w:rPr>
          <w:rFonts w:ascii="Times New Roman" w:hAnsi="Times New Roman" w:cs="Times New Roman"/>
          <w:sz w:val="32"/>
          <w:szCs w:val="32"/>
        </w:rPr>
        <w:t>МДОБУ детский сад № 1</w:t>
      </w:r>
    </w:p>
    <w:p w:rsidR="00A2528C" w:rsidRDefault="00A2528C" w:rsidP="00A2528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5"/>
        <w:gridCol w:w="4011"/>
        <w:gridCol w:w="2448"/>
        <w:gridCol w:w="104"/>
        <w:gridCol w:w="865"/>
        <w:gridCol w:w="1368"/>
      </w:tblGrid>
      <w:tr w:rsidR="00320816" w:rsidTr="00EB6862">
        <w:tc>
          <w:tcPr>
            <w:tcW w:w="775" w:type="dxa"/>
          </w:tcPr>
          <w:p w:rsidR="00320816" w:rsidRDefault="00320816" w:rsidP="00A2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1" w:type="dxa"/>
          </w:tcPr>
          <w:p w:rsidR="00320816" w:rsidRDefault="00320816" w:rsidP="00A2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48" w:type="dxa"/>
          </w:tcPr>
          <w:p w:rsidR="00320816" w:rsidRDefault="00320816" w:rsidP="0032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969" w:type="dxa"/>
            <w:gridSpan w:val="2"/>
          </w:tcPr>
          <w:p w:rsidR="00320816" w:rsidRDefault="00320816" w:rsidP="00A2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8" w:type="dxa"/>
          </w:tcPr>
          <w:p w:rsidR="00320816" w:rsidRDefault="00320816" w:rsidP="00A2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комиссии</w:t>
            </w:r>
          </w:p>
        </w:tc>
      </w:tr>
      <w:tr w:rsidR="00320816" w:rsidRPr="00551F6B" w:rsidTr="00EB6862">
        <w:tc>
          <w:tcPr>
            <w:tcW w:w="775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проектов: </w:t>
            </w:r>
          </w:p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-экскурсионные программы; </w:t>
            </w:r>
          </w:p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-социально-значимые акции, </w:t>
            </w: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проектов. </w:t>
            </w:r>
          </w:p>
        </w:tc>
        <w:tc>
          <w:tcPr>
            <w:tcW w:w="2448" w:type="dxa"/>
          </w:tcPr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используют</w:t>
            </w:r>
          </w:p>
        </w:tc>
        <w:tc>
          <w:tcPr>
            <w:tcW w:w="969" w:type="dxa"/>
            <w:gridSpan w:val="2"/>
          </w:tcPr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916"/>
        </w:trPr>
        <w:tc>
          <w:tcPr>
            <w:tcW w:w="775" w:type="dxa"/>
            <w:vMerge w:val="restart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6" w:type="dxa"/>
            <w:gridSpan w:val="5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(участие) системных исследований, мониторинга  индивидуальных достижений обучающихся:      </w:t>
            </w:r>
          </w:p>
        </w:tc>
      </w:tr>
      <w:tr w:rsidR="005A0E77" w:rsidRPr="00551F6B" w:rsidTr="00EB6862">
        <w:trPr>
          <w:trHeight w:val="1306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-позитивная динамика образовательных достижений воспитанников по образовательным программам; </w:t>
            </w:r>
          </w:p>
        </w:tc>
        <w:tc>
          <w:tcPr>
            <w:tcW w:w="2448" w:type="dxa"/>
          </w:tcPr>
          <w:p w:rsidR="002260A2" w:rsidRPr="00551F6B" w:rsidRDefault="002260A2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с</w:t>
            </w:r>
            <w:r w:rsidR="00B012B6" w:rsidRPr="00551F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УР (25%)</w:t>
            </w:r>
          </w:p>
          <w:p w:rsidR="002260A2" w:rsidRPr="00551F6B" w:rsidRDefault="002260A2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B012B6" w:rsidRPr="00551F6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B012B6"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– до 15%;</w:t>
            </w:r>
          </w:p>
          <w:p w:rsidR="00B012B6" w:rsidRPr="00551F6B" w:rsidRDefault="00B012B6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Высокий УР – 15-25%</w:t>
            </w:r>
          </w:p>
          <w:p w:rsidR="00B012B6" w:rsidRPr="00551F6B" w:rsidRDefault="00B012B6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Низкий УР – 10-15%;</w:t>
            </w:r>
          </w:p>
          <w:p w:rsidR="00B012B6" w:rsidRPr="00551F6B" w:rsidRDefault="00B012B6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Высокий УР – до 15%</w:t>
            </w:r>
          </w:p>
          <w:p w:rsidR="00B012B6" w:rsidRPr="00551F6B" w:rsidRDefault="00B012B6" w:rsidP="00B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Низкий УР – свыше 20%</w:t>
            </w:r>
          </w:p>
          <w:p w:rsidR="005A0E77" w:rsidRPr="00551F6B" w:rsidRDefault="005A0E77" w:rsidP="00B0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B012B6" w:rsidRPr="00551F6B" w:rsidRDefault="00B012B6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B6" w:rsidRPr="00551F6B" w:rsidRDefault="00B012B6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2" w:rsidRPr="00551F6B" w:rsidRDefault="002260A2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260A2" w:rsidRPr="00551F6B" w:rsidRDefault="002260A2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2" w:rsidRPr="00551F6B" w:rsidRDefault="002260A2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60A2" w:rsidRPr="00551F6B" w:rsidRDefault="002260A2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2" w:rsidRPr="00551F6B" w:rsidRDefault="002260A2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B6" w:rsidRPr="00551F6B" w:rsidRDefault="00B012B6" w:rsidP="0055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166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мониторинга индивидуальных достижений воспитанников и повышение качества образовательного процесса; </w:t>
            </w:r>
          </w:p>
        </w:tc>
        <w:tc>
          <w:tcPr>
            <w:tcW w:w="244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организуется</w:t>
            </w:r>
          </w:p>
        </w:tc>
        <w:tc>
          <w:tcPr>
            <w:tcW w:w="969" w:type="dxa"/>
            <w:gridSpan w:val="2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1218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-организация и участие в системных исследованиях индивидуальных достижений воспитанников.</w:t>
            </w:r>
          </w:p>
        </w:tc>
        <w:tc>
          <w:tcPr>
            <w:tcW w:w="2448" w:type="dxa"/>
          </w:tcPr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</w:p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организуется</w:t>
            </w:r>
          </w:p>
        </w:tc>
        <w:tc>
          <w:tcPr>
            <w:tcW w:w="969" w:type="dxa"/>
            <w:gridSpan w:val="2"/>
          </w:tcPr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0E77" w:rsidRPr="00551F6B" w:rsidRDefault="005A0E77" w:rsidP="005A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651"/>
        </w:trPr>
        <w:tc>
          <w:tcPr>
            <w:tcW w:w="775" w:type="dxa"/>
            <w:vMerge w:val="restart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6" w:type="dxa"/>
            <w:gridSpan w:val="5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обеспечиваю</w:t>
            </w:r>
            <w:r w:rsidR="00551F6B">
              <w:rPr>
                <w:rFonts w:ascii="Times New Roman" w:hAnsi="Times New Roman" w:cs="Times New Roman"/>
                <w:sz w:val="24"/>
                <w:szCs w:val="24"/>
              </w:rPr>
              <w:t>щих взаимодействие с родителями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A0E77" w:rsidRPr="00551F6B" w:rsidTr="00EB6862">
        <w:trPr>
          <w:trHeight w:val="68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работой педагога; </w:t>
            </w:r>
          </w:p>
        </w:tc>
        <w:tc>
          <w:tcPr>
            <w:tcW w:w="2448" w:type="dxa"/>
          </w:tcPr>
          <w:p w:rsidR="005A0E77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969" w:type="dxa"/>
            <w:gridSpan w:val="2"/>
          </w:tcPr>
          <w:p w:rsidR="005A0E77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746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образовательный процесс; </w:t>
            </w:r>
          </w:p>
        </w:tc>
        <w:tc>
          <w:tcPr>
            <w:tcW w:w="2448" w:type="dxa"/>
          </w:tcPr>
          <w:p w:rsidR="005A0E77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2260A2" w:rsidRPr="00551F6B" w:rsidRDefault="002260A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720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родителей открытых мероприятий; </w:t>
            </w:r>
          </w:p>
        </w:tc>
        <w:tc>
          <w:tcPr>
            <w:tcW w:w="2448" w:type="dxa"/>
          </w:tcPr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Организует регулярно</w:t>
            </w:r>
          </w:p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организует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55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со стороны родителей; </w:t>
            </w:r>
          </w:p>
        </w:tc>
        <w:tc>
          <w:tcPr>
            <w:tcW w:w="2448" w:type="dxa"/>
          </w:tcPr>
          <w:p w:rsidR="004565DF" w:rsidRDefault="00A50D2E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решение возникающих проблем </w:t>
            </w:r>
          </w:p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жалоб</w:t>
            </w:r>
          </w:p>
        </w:tc>
        <w:tc>
          <w:tcPr>
            <w:tcW w:w="969" w:type="dxa"/>
            <w:gridSpan w:val="2"/>
          </w:tcPr>
          <w:p w:rsidR="00A50D2E" w:rsidRPr="00551F6B" w:rsidRDefault="00A50D2E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0D2E" w:rsidRPr="00551F6B" w:rsidRDefault="00A50D2E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2E" w:rsidRPr="00551F6B" w:rsidRDefault="00A50D2E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2E" w:rsidRPr="00551F6B" w:rsidRDefault="00A50D2E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82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форм работы с родителями; </w:t>
            </w:r>
          </w:p>
        </w:tc>
        <w:tc>
          <w:tcPr>
            <w:tcW w:w="2448" w:type="dxa"/>
          </w:tcPr>
          <w:p w:rsidR="003324D8" w:rsidRPr="00551F6B" w:rsidRDefault="003324D8" w:rsidP="0033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Организует регулярно</w:t>
            </w:r>
          </w:p>
          <w:p w:rsidR="003324D8" w:rsidRPr="00551F6B" w:rsidRDefault="003324D8" w:rsidP="0033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A0E77" w:rsidRPr="00551F6B" w:rsidRDefault="003324D8" w:rsidP="0033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организует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915"/>
        </w:trPr>
        <w:tc>
          <w:tcPr>
            <w:tcW w:w="775" w:type="dxa"/>
            <w:vMerge w:val="restart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6" w:type="dxa"/>
            <w:gridSpan w:val="5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основной образовательной программы: </w:t>
            </w:r>
          </w:p>
        </w:tc>
      </w:tr>
      <w:tr w:rsidR="005A0E77" w:rsidRPr="00551F6B" w:rsidTr="00EB6862">
        <w:trPr>
          <w:trHeight w:val="1628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образовательных программ оздоровительной и коррекционно-развивающей направленности; </w:t>
            </w:r>
          </w:p>
        </w:tc>
        <w:tc>
          <w:tcPr>
            <w:tcW w:w="2448" w:type="dxa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97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разработок и их применение </w:t>
            </w: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ОП; </w:t>
            </w:r>
          </w:p>
        </w:tc>
        <w:tc>
          <w:tcPr>
            <w:tcW w:w="2448" w:type="dxa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94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образовательных маршрутов с </w:t>
            </w: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8" w:type="dxa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 и реализация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969" w:type="dxa"/>
            <w:gridSpan w:val="2"/>
          </w:tcPr>
          <w:p w:rsidR="005A0E77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D8" w:rsidRPr="00551F6B" w:rsidRDefault="003324D8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1005"/>
        </w:trPr>
        <w:tc>
          <w:tcPr>
            <w:tcW w:w="775" w:type="dxa"/>
            <w:vMerge w:val="restart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6" w:type="dxa"/>
            <w:gridSpan w:val="5"/>
          </w:tcPr>
          <w:p w:rsidR="005A0E77" w:rsidRPr="00551F6B" w:rsidRDefault="005A0E77" w:rsidP="00F2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физкультурно-оздоровительной и спортивной работы: </w:t>
            </w:r>
          </w:p>
        </w:tc>
      </w:tr>
      <w:tr w:rsidR="005A0E77" w:rsidRPr="00551F6B" w:rsidTr="00EB6862">
        <w:trPr>
          <w:trHeight w:val="1022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F27171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</w:t>
            </w:r>
            <w:r w:rsidR="005A0E77"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показателей физической подготовленности (по данным мониторинга); </w:t>
            </w:r>
          </w:p>
        </w:tc>
        <w:tc>
          <w:tcPr>
            <w:tcW w:w="2448" w:type="dxa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Средний и высокий УР не менее 90 %;</w:t>
            </w: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и высокий УР не менее 80% </w:t>
            </w:r>
          </w:p>
        </w:tc>
        <w:tc>
          <w:tcPr>
            <w:tcW w:w="969" w:type="dxa"/>
            <w:gridSpan w:val="2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1061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 </w:t>
            </w:r>
          </w:p>
        </w:tc>
        <w:tc>
          <w:tcPr>
            <w:tcW w:w="2448" w:type="dxa"/>
          </w:tcPr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Используют регулярно;</w:t>
            </w: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(по результатам отчета за учебный год)</w:t>
            </w:r>
          </w:p>
        </w:tc>
        <w:tc>
          <w:tcPr>
            <w:tcW w:w="969" w:type="dxa"/>
            <w:gridSpan w:val="2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360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5A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травматизма; </w:t>
            </w:r>
          </w:p>
        </w:tc>
        <w:tc>
          <w:tcPr>
            <w:tcW w:w="244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травм</w:t>
            </w:r>
          </w:p>
        </w:tc>
        <w:tc>
          <w:tcPr>
            <w:tcW w:w="969" w:type="dxa"/>
            <w:gridSpan w:val="2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7171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77" w:rsidRPr="00551F6B" w:rsidTr="00EB6862">
        <w:trPr>
          <w:trHeight w:val="1125"/>
        </w:trPr>
        <w:tc>
          <w:tcPr>
            <w:tcW w:w="775" w:type="dxa"/>
            <w:vMerge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5A0E77" w:rsidRPr="00551F6B" w:rsidRDefault="005A0E77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разработок по физическому развитию </w:t>
            </w:r>
          </w:p>
        </w:tc>
        <w:tc>
          <w:tcPr>
            <w:tcW w:w="2448" w:type="dxa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69" w:type="dxa"/>
            <w:gridSpan w:val="2"/>
          </w:tcPr>
          <w:p w:rsidR="005A0E77" w:rsidRPr="00551F6B" w:rsidRDefault="00F2717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16" w:rsidRPr="00551F6B" w:rsidTr="00EB6862">
        <w:tc>
          <w:tcPr>
            <w:tcW w:w="775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1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из социально-неблагополучных семей: проведение 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работы с семьями группы риска</w:t>
            </w:r>
          </w:p>
        </w:tc>
        <w:tc>
          <w:tcPr>
            <w:tcW w:w="2448" w:type="dxa"/>
          </w:tcPr>
          <w:p w:rsidR="00320816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плана и проведение работы;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проводится</w:t>
            </w:r>
          </w:p>
        </w:tc>
        <w:tc>
          <w:tcPr>
            <w:tcW w:w="969" w:type="dxa"/>
            <w:gridSpan w:val="2"/>
          </w:tcPr>
          <w:p w:rsidR="00320816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77" w:rsidRPr="00551F6B" w:rsidRDefault="005A0E77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788"/>
        </w:trPr>
        <w:tc>
          <w:tcPr>
            <w:tcW w:w="775" w:type="dxa"/>
            <w:vMerge w:val="restart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96" w:type="dxa"/>
            <w:gridSpan w:val="5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элементов образовательной инфраструктуры  (оформление кабинета, музея и т.п.): </w:t>
            </w:r>
          </w:p>
        </w:tc>
      </w:tr>
      <w:tr w:rsidR="00EB6862" w:rsidRPr="00551F6B" w:rsidTr="00EB6862">
        <w:trPr>
          <w:trHeight w:val="660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оформлении помещений и территории </w:t>
            </w:r>
            <w:proofErr w:type="spell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448" w:type="dxa"/>
          </w:tcPr>
          <w:p w:rsidR="00EB6862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Активно участвует;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Реализует предложенные идеи;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</w:p>
        </w:tc>
        <w:tc>
          <w:tcPr>
            <w:tcW w:w="969" w:type="dxa"/>
            <w:gridSpan w:val="2"/>
          </w:tcPr>
          <w:p w:rsidR="00EB6862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2223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представления родительской общественности результатов достижений воспитанников в форме творческих выставок, выставок продуктов деятельности</w:t>
            </w:r>
          </w:p>
        </w:tc>
        <w:tc>
          <w:tcPr>
            <w:tcW w:w="2448" w:type="dxa"/>
          </w:tcPr>
          <w:p w:rsidR="00EB6862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года;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EB6862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FD" w:rsidRPr="00551F6B" w:rsidRDefault="00914DFD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16" w:rsidRPr="00551F6B" w:rsidTr="00EB6862">
        <w:tc>
          <w:tcPr>
            <w:tcW w:w="775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11" w:type="dxa"/>
          </w:tcPr>
          <w:p w:rsidR="00320816" w:rsidRPr="00551F6B" w:rsidRDefault="00320816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различных мероприятиях: уровня учреждения, города, района</w:t>
            </w:r>
          </w:p>
        </w:tc>
        <w:tc>
          <w:tcPr>
            <w:tcW w:w="244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Уровень района</w:t>
            </w:r>
          </w:p>
          <w:p w:rsidR="00320816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Уровень города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969" w:type="dxa"/>
            <w:gridSpan w:val="2"/>
          </w:tcPr>
          <w:p w:rsidR="00320816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20816" w:rsidRPr="00551F6B" w:rsidRDefault="0032081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630"/>
        </w:trPr>
        <w:tc>
          <w:tcPr>
            <w:tcW w:w="775" w:type="dxa"/>
            <w:vMerge w:val="restart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796" w:type="dxa"/>
            <w:gridSpan w:val="5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технологий: </w:t>
            </w:r>
          </w:p>
        </w:tc>
      </w:tr>
      <w:tr w:rsidR="00EB6862" w:rsidRPr="00551F6B" w:rsidTr="00EB6862">
        <w:trPr>
          <w:trHeight w:val="945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EB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 деятельности (опыт работы в методкабинете); </w:t>
            </w:r>
          </w:p>
        </w:tc>
        <w:tc>
          <w:tcPr>
            <w:tcW w:w="2448" w:type="dxa"/>
          </w:tcPr>
          <w:p w:rsidR="00EB6862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разработка презентаций для занятий 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Использование на занятиях современных образовательных технологий</w:t>
            </w:r>
          </w:p>
        </w:tc>
        <w:tc>
          <w:tcPr>
            <w:tcW w:w="969" w:type="dxa"/>
            <w:gridSpan w:val="2"/>
          </w:tcPr>
          <w:p w:rsidR="00EB6862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645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сетевом взаимодействии; </w:t>
            </w:r>
          </w:p>
        </w:tc>
        <w:tc>
          <w:tcPr>
            <w:tcW w:w="2448" w:type="dxa"/>
          </w:tcPr>
          <w:p w:rsidR="00EB6862" w:rsidRPr="00551F6B" w:rsidRDefault="0009334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  <w:p w:rsidR="00093341" w:rsidRPr="00551F6B" w:rsidRDefault="0009334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969" w:type="dxa"/>
            <w:gridSpan w:val="2"/>
          </w:tcPr>
          <w:p w:rsidR="00EB6862" w:rsidRPr="00551F6B" w:rsidRDefault="0009334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93341" w:rsidRPr="00551F6B" w:rsidRDefault="00093341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306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</w:t>
            </w:r>
            <w:r w:rsidR="00EC1F06" w:rsidRPr="00551F6B">
              <w:rPr>
                <w:rFonts w:ascii="Times New Roman" w:hAnsi="Times New Roman" w:cs="Times New Roman"/>
                <w:sz w:val="24"/>
                <w:szCs w:val="24"/>
              </w:rPr>
              <w:t>для представления опыта работы</w:t>
            </w:r>
          </w:p>
        </w:tc>
        <w:tc>
          <w:tcPr>
            <w:tcW w:w="2448" w:type="dxa"/>
          </w:tcPr>
          <w:p w:rsidR="00EB6862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использует</w:t>
            </w:r>
          </w:p>
        </w:tc>
        <w:tc>
          <w:tcPr>
            <w:tcW w:w="969" w:type="dxa"/>
            <w:gridSpan w:val="2"/>
          </w:tcPr>
          <w:p w:rsidR="00EB6862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C1F06" w:rsidRPr="00551F6B" w:rsidRDefault="00EC1F06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735"/>
        </w:trPr>
        <w:tc>
          <w:tcPr>
            <w:tcW w:w="775" w:type="dxa"/>
            <w:vMerge w:val="restart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96" w:type="dxa"/>
            <w:gridSpan w:val="5"/>
          </w:tcPr>
          <w:p w:rsidR="00EB6862" w:rsidRPr="00551F6B" w:rsidRDefault="00EB6862" w:rsidP="00EB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методической работе: </w:t>
            </w:r>
          </w:p>
        </w:tc>
      </w:tr>
      <w:tr w:rsidR="00EB6862" w:rsidRPr="00551F6B" w:rsidTr="00EB6862">
        <w:trPr>
          <w:trHeight w:val="732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EB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мероприятий (уровень ОУ; района); </w:t>
            </w:r>
          </w:p>
        </w:tc>
        <w:tc>
          <w:tcPr>
            <w:tcW w:w="2552" w:type="dxa"/>
            <w:gridSpan w:val="2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Уровень города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865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705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ДОУ в СМИ; на интернет ресурсах и др.; </w:t>
            </w:r>
          </w:p>
        </w:tc>
        <w:tc>
          <w:tcPr>
            <w:tcW w:w="2552" w:type="dxa"/>
            <w:gridSpan w:val="2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865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62" w:rsidRPr="00551F6B" w:rsidTr="00EB6862">
        <w:trPr>
          <w:trHeight w:val="568"/>
        </w:trPr>
        <w:tc>
          <w:tcPr>
            <w:tcW w:w="775" w:type="dxa"/>
            <w:vMerge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EB6862" w:rsidRPr="00551F6B" w:rsidRDefault="00EB6862" w:rsidP="0032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повышающих имидж ДОУ </w:t>
            </w:r>
          </w:p>
        </w:tc>
        <w:tc>
          <w:tcPr>
            <w:tcW w:w="2552" w:type="dxa"/>
            <w:gridSpan w:val="2"/>
          </w:tcPr>
          <w:p w:rsidR="00EB6862" w:rsidRPr="00551F6B" w:rsidRDefault="00EB6862" w:rsidP="00EB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Организатор Участник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B6862" w:rsidRPr="00551F6B" w:rsidRDefault="00EB6862" w:rsidP="00A2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8C" w:rsidRDefault="00A2528C" w:rsidP="00A25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C99" w:rsidRPr="003F699E" w:rsidRDefault="003F699E" w:rsidP="003F69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Показатели эффективности деятельности </w:t>
      </w:r>
      <w:r w:rsidR="00581C99" w:rsidRPr="003F699E">
        <w:rPr>
          <w:rFonts w:ascii="Times New Roman" w:hAnsi="Times New Roman" w:cs="Times New Roman"/>
          <w:sz w:val="32"/>
          <w:szCs w:val="32"/>
        </w:rPr>
        <w:t xml:space="preserve"> старшего воспитателя</w:t>
      </w:r>
    </w:p>
    <w:p w:rsidR="00581C99" w:rsidRDefault="00581C99" w:rsidP="00A252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21"/>
        <w:gridCol w:w="4154"/>
        <w:gridCol w:w="2503"/>
        <w:gridCol w:w="47"/>
        <w:gridCol w:w="1138"/>
        <w:gridCol w:w="1135"/>
      </w:tblGrid>
      <w:tr w:rsidR="00581C99" w:rsidRPr="00581C99" w:rsidTr="00C452EC">
        <w:tc>
          <w:tcPr>
            <w:tcW w:w="629" w:type="dxa"/>
            <w:gridSpan w:val="2"/>
          </w:tcPr>
          <w:p w:rsidR="00581C99" w:rsidRPr="00581C99" w:rsidRDefault="00581C99" w:rsidP="00C4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</w:tcPr>
          <w:p w:rsidR="00581C99" w:rsidRPr="00581C99" w:rsidRDefault="00581C99" w:rsidP="00C4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2550" w:type="dxa"/>
            <w:gridSpan w:val="2"/>
          </w:tcPr>
          <w:p w:rsidR="00581C99" w:rsidRPr="00581C99" w:rsidRDefault="00581C99" w:rsidP="00C4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138" w:type="dxa"/>
          </w:tcPr>
          <w:p w:rsidR="00581C99" w:rsidRPr="00581C99" w:rsidRDefault="00581C99" w:rsidP="00C4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5" w:type="dxa"/>
          </w:tcPr>
          <w:p w:rsidR="00581C99" w:rsidRPr="00581C99" w:rsidRDefault="00581C99" w:rsidP="00C4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99">
              <w:rPr>
                <w:rFonts w:ascii="Times New Roman" w:hAnsi="Times New Roman" w:cs="Times New Roman"/>
                <w:sz w:val="28"/>
                <w:szCs w:val="28"/>
              </w:rPr>
              <w:t>Оценка комиссии</w:t>
            </w:r>
          </w:p>
        </w:tc>
      </w:tr>
      <w:tr w:rsidR="00B45B67" w:rsidRPr="00BD6116" w:rsidTr="006C4A63"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B45B67" w:rsidRDefault="00B45B67" w:rsidP="00C452E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Pr="00F12FF6" w:rsidRDefault="00B45B67" w:rsidP="00C452EC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5"/>
            <w:tcBorders>
              <w:left w:val="single" w:sz="4" w:space="0" w:color="auto"/>
            </w:tcBorders>
          </w:tcPr>
          <w:p w:rsidR="00B45B67" w:rsidRPr="00631301" w:rsidRDefault="00B45B67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системных исследований, мониторинга  индивидуальных достижений обучающихся:      </w:t>
            </w:r>
          </w:p>
        </w:tc>
      </w:tr>
      <w:tr w:rsidR="00C452EC" w:rsidRPr="00BD6116" w:rsidTr="00C452EC">
        <w:trPr>
          <w:trHeight w:val="1277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мониторинга качества реализации ООП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01">
              <w:rPr>
                <w:rFonts w:ascii="Times New Roman" w:hAnsi="Times New Roman" w:cs="Times New Roman"/>
                <w:sz w:val="24"/>
                <w:szCs w:val="24"/>
              </w:rPr>
              <w:t>Оперативная корректировка образовательно-воспитательного процесса по результатам мониторинга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EC" w:rsidRPr="00631301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проведение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2213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Pr="00BD6116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1277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Style w:val="FontStyle21"/>
                <w:sz w:val="24"/>
              </w:rPr>
              <w:t>Эффективность работы по повышению качества образования в ДОУ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19">
              <w:rPr>
                <w:rStyle w:val="FontStyle21"/>
                <w:rFonts w:cs="Times New Roman"/>
                <w:sz w:val="24"/>
                <w:szCs w:val="24"/>
              </w:rPr>
              <w:t xml:space="preserve">Наличие вариативных форм </w:t>
            </w:r>
            <w:r w:rsidR="003E7319" w:rsidRPr="003E7319">
              <w:rPr>
                <w:rStyle w:val="FontStyle21"/>
                <w:rFonts w:cs="Times New Roman"/>
                <w:sz w:val="24"/>
                <w:szCs w:val="24"/>
              </w:rPr>
              <w:t xml:space="preserve">НОД в </w:t>
            </w:r>
            <w:r w:rsidRPr="003E7319">
              <w:rPr>
                <w:rStyle w:val="FontStyle21"/>
                <w:rFonts w:cs="Times New Roman"/>
                <w:sz w:val="24"/>
                <w:szCs w:val="24"/>
              </w:rPr>
              <w:t>ДОУ</w:t>
            </w:r>
            <w:r w:rsidRPr="003E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EC" w:rsidRPr="003E731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уровня  развития детей </w:t>
            </w:r>
            <w:r w:rsidR="00C452EC" w:rsidRPr="003E7319">
              <w:rPr>
                <w:rStyle w:val="FontStyle21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F2213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2213" w:rsidRPr="00BD6116" w:rsidRDefault="004F2213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1277"/>
        </w:trPr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C452EC" w:rsidRDefault="00C452EC" w:rsidP="00C452EC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EC" w:rsidRPr="00F12FF6" w:rsidRDefault="00C452EC" w:rsidP="00C452EC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  <w:gridSpan w:val="5"/>
            <w:tcBorders>
              <w:right w:val="single" w:sz="4" w:space="0" w:color="auto"/>
            </w:tcBorders>
          </w:tcPr>
          <w:p w:rsidR="00C452EC" w:rsidRPr="00F12FF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2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повышению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452EC" w:rsidRPr="00BD6116" w:rsidTr="00C452EC">
        <w:trPr>
          <w:trHeight w:val="55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Мотивирование педагогов на использование в образовательной деятельности современных образовательных технологий и методик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 системное использование эпизодическое использование </w:t>
            </w:r>
          </w:p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2213" w:rsidRPr="00BD6116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результативное участие   педагогов 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t>на различных семинарах, конфе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softHyphen/>
              <w:t>ренциях, профессиональных конкурсах с учетом образовательной програм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softHyphen/>
              <w:t>мы ДОУ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</w:t>
            </w:r>
          </w:p>
          <w:p w:rsidR="00C452EC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Pr="00BD6116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Высокий уровень методической работы по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ышению профессиональной компетенции 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213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213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213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мероприятий, способствующих повышению </w:t>
            </w:r>
            <w:r w:rsidR="004F2213" w:rsidRPr="00BD6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педагогов к прохождению аттестации</w:t>
            </w:r>
            <w:r w:rsidR="004F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22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F2213">
              <w:rPr>
                <w:rFonts w:ascii="Times New Roman" w:hAnsi="Times New Roman" w:cs="Times New Roman"/>
                <w:sz w:val="24"/>
                <w:szCs w:val="24"/>
              </w:rPr>
              <w:t>кол-во педагогов, повысивших категорию)</w:t>
            </w:r>
          </w:p>
          <w:p w:rsidR="00C452EC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Pr="00BD6116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tcBorders>
              <w:bottom w:val="nil"/>
              <w:right w:val="single" w:sz="4" w:space="0" w:color="auto"/>
            </w:tcBorders>
          </w:tcPr>
          <w:p w:rsidR="00C452EC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7" w:type="dxa"/>
            <w:gridSpan w:val="5"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C452EC" w:rsidRPr="00BD6116" w:rsidRDefault="00C452EC" w:rsidP="00C452EC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взаимодействие с родителями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52EC" w:rsidRPr="00BD6116" w:rsidTr="00C452EC">
        <w:trPr>
          <w:trHeight w:val="295"/>
        </w:trPr>
        <w:tc>
          <w:tcPr>
            <w:tcW w:w="608" w:type="dxa"/>
            <w:vMerge w:val="restart"/>
            <w:tcBorders>
              <w:top w:val="nil"/>
              <w:right w:val="single" w:sz="4" w:space="0" w:color="auto"/>
            </w:tcBorders>
          </w:tcPr>
          <w:p w:rsidR="00C452EC" w:rsidRPr="00BD6116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</w:tc>
        <w:tc>
          <w:tcPr>
            <w:tcW w:w="4175" w:type="dxa"/>
            <w:gridSpan w:val="2"/>
            <w:tcBorders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родителей работой детского сада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503" w:type="dxa"/>
            <w:tcBorders>
              <w:top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452EC" w:rsidRPr="00551F6B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C452EC" w:rsidRPr="00551F6B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10</w:t>
            </w: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5</w:t>
            </w:r>
          </w:p>
          <w:p w:rsidR="004F2213" w:rsidRPr="00BD6116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08" w:type="dxa"/>
            <w:vMerge/>
            <w:tcBorders>
              <w:bottom w:val="nil"/>
              <w:right w:val="single" w:sz="4" w:space="0" w:color="auto"/>
            </w:tcBorders>
          </w:tcPr>
          <w:p w:rsidR="00C452EC" w:rsidRPr="00BD6116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</w:tc>
        <w:tc>
          <w:tcPr>
            <w:tcW w:w="4175" w:type="dxa"/>
            <w:gridSpan w:val="2"/>
            <w:tcBorders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со стороны родителей; </w:t>
            </w:r>
          </w:p>
        </w:tc>
        <w:tc>
          <w:tcPr>
            <w:tcW w:w="2503" w:type="dxa"/>
            <w:tcBorders>
              <w:top w:val="single" w:sz="4" w:space="0" w:color="auto"/>
              <w:right w:val="single" w:sz="4" w:space="0" w:color="auto"/>
            </w:tcBorders>
          </w:tcPr>
          <w:p w:rsidR="00C452EC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решение возникающих проблем </w:t>
            </w:r>
          </w:p>
          <w:p w:rsidR="00C452EC" w:rsidRPr="00551F6B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  <w:p w:rsidR="00C452EC" w:rsidRPr="00551F6B" w:rsidRDefault="00C452EC" w:rsidP="00C45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жалоб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10</w:t>
            </w: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  <w:p w:rsidR="004F2213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5</w:t>
            </w:r>
          </w:p>
          <w:p w:rsidR="004F2213" w:rsidRPr="00BD6116" w:rsidRDefault="004F2213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-10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tcBorders>
              <w:top w:val="nil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взаимодействию с семьями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cs="Times New Roman"/>
                <w:sz w:val="24"/>
                <w:szCs w:val="24"/>
              </w:rPr>
              <w:t>О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t>рганизация дней откр</w:t>
            </w:r>
            <w:r>
              <w:rPr>
                <w:rStyle w:val="FontStyle21"/>
                <w:rFonts w:cs="Times New Roman"/>
                <w:sz w:val="24"/>
                <w:szCs w:val="24"/>
              </w:rPr>
              <w:t>ытых дверей, других активных форм взаимодействия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t xml:space="preserve"> для родителей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</w:t>
            </w:r>
            <w:r w:rsidR="00C452EC"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452EC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</w:t>
            </w:r>
            <w:r w:rsidR="00C452EC" w:rsidRPr="00BD6116">
              <w:rPr>
                <w:rStyle w:val="FontStyle21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13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2213" w:rsidRPr="00BD6116" w:rsidRDefault="004F2213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7" w:type="dxa"/>
            <w:gridSpan w:val="5"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работы:</w:t>
            </w: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способствующих сохранению и восстановлению психического и физического здоровья детей; выполнение инструкции по охране жизни и здоровья детей.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проектов, интерактивных мероприятий, способствующих сохранению и укреплению здоровья детей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EC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160C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физ-оздоровительной</w:t>
            </w:r>
            <w:proofErr w:type="spellEnd"/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2EC" w:rsidRPr="00BD6116" w:rsidRDefault="00C452EC" w:rsidP="00B16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7" w:rsidRPr="00BD6116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Поиск, освоение, совершенствование 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Используют регулярно;</w:t>
            </w:r>
          </w:p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(по результатам отчета за учебный год)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60C7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7" w:rsidRPr="00BD6116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tcBorders>
              <w:top w:val="nil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травматизма;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травм</w:t>
            </w:r>
          </w:p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Наличие травм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60C7" w:rsidRPr="00BD6116" w:rsidRDefault="00B160C7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C452EC" w:rsidRPr="00BD6116" w:rsidRDefault="00C452EC" w:rsidP="0060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7" w:type="dxa"/>
            <w:gridSpan w:val="5"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технологий:</w:t>
            </w: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60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(наличие опыта работы)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3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подборки презентаций по тематике для использования педагогами</w:t>
            </w:r>
          </w:p>
          <w:p w:rsidR="003E7319" w:rsidRPr="00551F6B" w:rsidRDefault="003E7319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B160C7" w:rsidP="003E731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60C7" w:rsidRPr="00BD6116" w:rsidRDefault="003E7319" w:rsidP="003E731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60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сетевом взаимодействии;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7319" w:rsidRPr="00BD6116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95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60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для представления опыта работы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Pr="00551F6B" w:rsidRDefault="00C452EC" w:rsidP="00C4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</w:p>
          <w:p w:rsidR="00C452EC" w:rsidRPr="00551F6B" w:rsidRDefault="00C452EC" w:rsidP="003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Pr="00BD6116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B169CF">
        <w:trPr>
          <w:trHeight w:val="295"/>
        </w:trPr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C452EC" w:rsidRPr="00BD6116" w:rsidRDefault="00C452EC" w:rsidP="0014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</w:t>
            </w: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годового плана ДОУ</w:t>
            </w:r>
          </w:p>
        </w:tc>
      </w:tr>
      <w:tr w:rsidR="00C452EC" w:rsidRPr="00BD6116" w:rsidTr="00C452EC">
        <w:trPr>
          <w:trHeight w:val="237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Уровень оформления методической документации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br/>
              <w:t>(ООП ДОУ, годовой план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воспитательно-образовательной работы, программа развития ДОУ, материалы оперативного и тематического контроля и т.д.)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ибкая система методического планирования и контроля с учетом актуальных проблем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 ДОУ (в соответствии с требованиями)</w:t>
            </w:r>
            <w:r w:rsidR="00C452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EC" w:rsidRPr="00BD6116" w:rsidRDefault="00C452EC" w:rsidP="003E7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Pr="00BD6116" w:rsidRDefault="003E7319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C452EC">
        <w:trPr>
          <w:trHeight w:val="237"/>
        </w:trPr>
        <w:tc>
          <w:tcPr>
            <w:tcW w:w="62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Выполнение годового плана методических мероприятий</w:t>
            </w:r>
          </w:p>
          <w:p w:rsidR="00C452EC" w:rsidRPr="00BD6116" w:rsidRDefault="00C452EC" w:rsidP="00C4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19" w:rsidRDefault="003E7319" w:rsidP="003E7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BD6116">
              <w:rPr>
                <w:rStyle w:val="FontStyle21"/>
                <w:rFonts w:cs="Times New Roman"/>
                <w:sz w:val="24"/>
                <w:szCs w:val="24"/>
              </w:rPr>
              <w:t xml:space="preserve"> полностью</w:t>
            </w:r>
            <w:r>
              <w:rPr>
                <w:rStyle w:val="FontStyle21"/>
                <w:rFonts w:cs="Times New Roman"/>
                <w:sz w:val="24"/>
                <w:szCs w:val="24"/>
              </w:rPr>
              <w:t>;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EC" w:rsidRPr="00BD6116" w:rsidRDefault="00C452EC" w:rsidP="003E7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астично</w:t>
            </w:r>
            <w:r>
              <w:rPr>
                <w:rStyle w:val="FontStyle21"/>
                <w:rFonts w:cs="Times New Roman"/>
                <w:sz w:val="24"/>
                <w:szCs w:val="24"/>
              </w:rPr>
              <w:t xml:space="preserve"> 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Pr="00BD6116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EC" w:rsidRPr="00BD6116" w:rsidTr="00B45B67">
        <w:trPr>
          <w:trHeight w:val="237"/>
        </w:trPr>
        <w:tc>
          <w:tcPr>
            <w:tcW w:w="62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Наличие обобщенных материалов по распространению и обобщению педагогического опыта (открытых занятий, мастер-классов, выступлений на конференциях, семинарах, педагогических советах)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19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Style w:val="FontStyle21"/>
                <w:rFonts w:cs="Times New Roman"/>
                <w:sz w:val="24"/>
                <w:szCs w:val="24"/>
              </w:rPr>
              <w:t>Область</w:t>
            </w:r>
            <w:r>
              <w:rPr>
                <w:rStyle w:val="FontStyle21"/>
                <w:rFonts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319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2EC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452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2EC"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EC" w:rsidRPr="00BD6116" w:rsidRDefault="00C452EC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7319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7319" w:rsidRPr="00BD6116" w:rsidRDefault="003E7319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52EC" w:rsidRPr="00BD6116" w:rsidRDefault="00C452EC" w:rsidP="00C4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13" w:rsidRPr="00BD6116" w:rsidTr="00B45B67">
        <w:trPr>
          <w:trHeight w:val="237"/>
        </w:trPr>
        <w:tc>
          <w:tcPr>
            <w:tcW w:w="629" w:type="dxa"/>
            <w:gridSpan w:val="2"/>
            <w:tcBorders>
              <w:top w:val="nil"/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Реализация планов взаимодействия с социальными партнерами ДОУ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213" w:rsidRPr="00BD6116" w:rsidRDefault="004F2213" w:rsidP="003E7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на </w:t>
            </w:r>
            <w:r w:rsidR="003E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19">
              <w:rPr>
                <w:rFonts w:ascii="Times New Roman" w:hAnsi="Times New Roman" w:cs="Times New Roman"/>
                <w:sz w:val="24"/>
                <w:szCs w:val="24"/>
              </w:rPr>
              <w:t>региональном 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</w:t>
            </w:r>
            <w:r w:rsidR="003E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19">
              <w:rPr>
                <w:rFonts w:ascii="Times New Roman" w:hAnsi="Times New Roman" w:cs="Times New Roman"/>
                <w:sz w:val="24"/>
                <w:szCs w:val="24"/>
              </w:rPr>
              <w:t>уровне города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4F2213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Pr="00BD6116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2213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13" w:rsidRPr="00BD6116" w:rsidTr="00536C99">
        <w:tc>
          <w:tcPr>
            <w:tcW w:w="629" w:type="dxa"/>
            <w:gridSpan w:val="2"/>
            <w:vMerge w:val="restart"/>
            <w:tcBorders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2213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методической работы ДОУ</w:t>
            </w:r>
          </w:p>
        </w:tc>
      </w:tr>
      <w:tr w:rsidR="004F2213" w:rsidRPr="00BD6116" w:rsidTr="008E30A5">
        <w:trPr>
          <w:trHeight w:val="636"/>
        </w:trPr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:rsidR="004F2213" w:rsidRPr="00BD6116" w:rsidRDefault="004F2213" w:rsidP="004F221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>рганизация работы общественных органов, участвующих в управлении детским садом (педагогический совет, экспертные группы, творческая и инициативная группы)</w:t>
            </w:r>
          </w:p>
        </w:tc>
        <w:tc>
          <w:tcPr>
            <w:tcW w:w="2550" w:type="dxa"/>
            <w:gridSpan w:val="2"/>
          </w:tcPr>
          <w:p w:rsidR="003E7319" w:rsidRDefault="004F2213" w:rsidP="003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системы, использование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форм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213" w:rsidRPr="00BD6116" w:rsidRDefault="004F2213" w:rsidP="003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Эпизодично.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3E7319" w:rsidRDefault="003E7319" w:rsidP="003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Default="003E7319" w:rsidP="003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Pr="00BD6116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4F2213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13" w:rsidRPr="00BD6116" w:rsidTr="007E226A"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:rsidR="004F2213" w:rsidRPr="00BD6116" w:rsidRDefault="004F2213" w:rsidP="004F2213">
            <w:pPr>
              <w:pStyle w:val="Style15"/>
              <w:widowControl/>
              <w:spacing w:line="240" w:lineRule="auto"/>
              <w:jc w:val="center"/>
            </w:pPr>
            <w:r w:rsidRPr="00BD6116">
              <w:rPr>
                <w:rStyle w:val="FontStyle21"/>
                <w:sz w:val="24"/>
              </w:rPr>
              <w:t>Наличие публикаций в периодических изданиях, средствах массовой информации, сборниках различного уровня по распространению педагогического опыта с учетом образовательной программы ДОУ</w:t>
            </w:r>
          </w:p>
        </w:tc>
        <w:tc>
          <w:tcPr>
            <w:tcW w:w="2550" w:type="dxa"/>
            <w:gridSpan w:val="2"/>
          </w:tcPr>
          <w:p w:rsidR="004F2213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на 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213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</w:t>
            </w:r>
          </w:p>
        </w:tc>
        <w:tc>
          <w:tcPr>
            <w:tcW w:w="1138" w:type="dxa"/>
          </w:tcPr>
          <w:p w:rsidR="004F2213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7319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Pr="00BD6116" w:rsidRDefault="003E7319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4F2213" w:rsidRPr="00BD6116" w:rsidRDefault="004F2213" w:rsidP="004F2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13" w:rsidRPr="00BD6116" w:rsidTr="00F73F37">
        <w:tc>
          <w:tcPr>
            <w:tcW w:w="629" w:type="dxa"/>
            <w:gridSpan w:val="2"/>
            <w:vMerge/>
            <w:tcBorders>
              <w:right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:rsidR="004F2213" w:rsidRPr="00BD6116" w:rsidRDefault="004F2213" w:rsidP="004F2213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sz w:val="24"/>
              </w:rPr>
            </w:pPr>
            <w:r w:rsidRPr="00BD6116">
              <w:t>Разработка методических пособий,  рекомендаций, планов, программ, положений и т.д. для внутреннего пользования</w:t>
            </w:r>
          </w:p>
        </w:tc>
        <w:tc>
          <w:tcPr>
            <w:tcW w:w="2550" w:type="dxa"/>
            <w:gridSpan w:val="2"/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Систематически, качественно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6116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 </w:t>
            </w:r>
          </w:p>
        </w:tc>
        <w:tc>
          <w:tcPr>
            <w:tcW w:w="1138" w:type="dxa"/>
          </w:tcPr>
          <w:p w:rsidR="004F2213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7319" w:rsidRPr="00BD6116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13" w:rsidRPr="00BD6116" w:rsidTr="00C452EC">
        <w:trPr>
          <w:trHeight w:val="900"/>
        </w:trPr>
        <w:tc>
          <w:tcPr>
            <w:tcW w:w="629" w:type="dxa"/>
            <w:gridSpan w:val="2"/>
            <w:vMerge w:val="restart"/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77" w:type="dxa"/>
            <w:gridSpan w:val="5"/>
            <w:tcBorders>
              <w:bottom w:val="single" w:sz="4" w:space="0" w:color="auto"/>
            </w:tcBorders>
          </w:tcPr>
          <w:p w:rsidR="004F2213" w:rsidRPr="00BD6116" w:rsidRDefault="004F2213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Создание элементов образовательной инфраструктуры  (оформление кабинета, музея и т.п.):</w:t>
            </w:r>
          </w:p>
        </w:tc>
      </w:tr>
      <w:tr w:rsidR="003E7319" w:rsidRPr="00BD6116" w:rsidTr="00C452EC">
        <w:trPr>
          <w:trHeight w:val="645"/>
        </w:trPr>
        <w:tc>
          <w:tcPr>
            <w:tcW w:w="629" w:type="dxa"/>
            <w:gridSpan w:val="2"/>
            <w:vMerge/>
          </w:tcPr>
          <w:p w:rsidR="003E7319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3E7319" w:rsidRPr="00551F6B" w:rsidRDefault="003E7319" w:rsidP="004F2213">
            <w:pPr>
              <w:pStyle w:val="Style15"/>
              <w:spacing w:line="240" w:lineRule="auto"/>
              <w:jc w:val="center"/>
            </w:pPr>
            <w:r w:rsidRPr="00551F6B">
              <w:t xml:space="preserve">участие в оформлении помещений и территории </w:t>
            </w:r>
            <w:proofErr w:type="spellStart"/>
            <w:r w:rsidRPr="00551F6B">
              <w:t>д</w:t>
            </w:r>
            <w:proofErr w:type="spellEnd"/>
            <w:r w:rsidRPr="00551F6B">
              <w:t>/</w:t>
            </w:r>
            <w:proofErr w:type="gramStart"/>
            <w:r w:rsidRPr="00551F6B">
              <w:t>с</w:t>
            </w:r>
            <w:proofErr w:type="gramEnd"/>
            <w:r w:rsidRPr="00551F6B">
              <w:t>;</w:t>
            </w:r>
            <w:r w:rsidRPr="00551F6B"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Активно участвует;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Реализует предложенные идеи;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Pr="00551F6B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E7319" w:rsidRPr="00BD6116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19" w:rsidRPr="00BD6116" w:rsidTr="00C452EC">
        <w:trPr>
          <w:trHeight w:val="1272"/>
        </w:trPr>
        <w:tc>
          <w:tcPr>
            <w:tcW w:w="629" w:type="dxa"/>
            <w:gridSpan w:val="2"/>
            <w:vMerge/>
          </w:tcPr>
          <w:p w:rsidR="003E7319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3E7319" w:rsidRPr="00551F6B" w:rsidRDefault="003E7319" w:rsidP="004F2213">
            <w:pPr>
              <w:pStyle w:val="Style15"/>
              <w:spacing w:line="240" w:lineRule="auto"/>
              <w:jc w:val="center"/>
            </w:pPr>
            <w:r w:rsidRPr="00551F6B">
              <w:t>создание условий для представления родительской общественности результатов достижений воспитанников в форме творческих выставок, выставок продуктов 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года;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19" w:rsidRPr="00551F6B" w:rsidRDefault="003E7319" w:rsidP="002D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E7319" w:rsidRPr="00BD6116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19" w:rsidRPr="00BD6116" w:rsidTr="00C452EC">
        <w:tc>
          <w:tcPr>
            <w:tcW w:w="4783" w:type="dxa"/>
            <w:gridSpan w:val="3"/>
          </w:tcPr>
          <w:p w:rsidR="003E7319" w:rsidRPr="00B45B67" w:rsidRDefault="003E7319" w:rsidP="004F2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550" w:type="dxa"/>
            <w:gridSpan w:val="2"/>
          </w:tcPr>
          <w:p w:rsidR="003E7319" w:rsidRPr="00BD6116" w:rsidRDefault="003E7319" w:rsidP="004F22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E7319" w:rsidRPr="00551F6B" w:rsidRDefault="003E7319" w:rsidP="004F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7319" w:rsidRPr="00BD6116" w:rsidRDefault="003E7319" w:rsidP="004F22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116" w:rsidRDefault="00BD6116" w:rsidP="00A25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116" w:rsidRPr="00BD6116" w:rsidRDefault="00BD6116" w:rsidP="00BD61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116" w:rsidRDefault="00BD6116" w:rsidP="00BD6116">
      <w:pPr>
        <w:rPr>
          <w:b/>
          <w:sz w:val="28"/>
          <w:szCs w:val="28"/>
        </w:rPr>
      </w:pPr>
    </w:p>
    <w:p w:rsidR="00BD6116" w:rsidRDefault="00BD6116" w:rsidP="00BD6116">
      <w:pPr>
        <w:rPr>
          <w:b/>
          <w:sz w:val="28"/>
          <w:szCs w:val="28"/>
        </w:rPr>
      </w:pPr>
    </w:p>
    <w:p w:rsidR="00BD6116" w:rsidRDefault="00BD6116" w:rsidP="00BD6116">
      <w:pPr>
        <w:rPr>
          <w:b/>
          <w:sz w:val="28"/>
          <w:szCs w:val="28"/>
        </w:rPr>
      </w:pPr>
    </w:p>
    <w:p w:rsidR="00BD6116" w:rsidRDefault="00BD6116" w:rsidP="00BD6116">
      <w:pPr>
        <w:rPr>
          <w:b/>
          <w:sz w:val="28"/>
          <w:szCs w:val="28"/>
        </w:rPr>
      </w:pPr>
    </w:p>
    <w:p w:rsidR="00BD6116" w:rsidRDefault="00BD6116" w:rsidP="00BD6116">
      <w:pPr>
        <w:rPr>
          <w:b/>
          <w:sz w:val="28"/>
          <w:szCs w:val="28"/>
        </w:rPr>
      </w:pPr>
    </w:p>
    <w:p w:rsidR="00BD6116" w:rsidRPr="00551F6B" w:rsidRDefault="00BD6116" w:rsidP="00A252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116" w:rsidRPr="00551F6B" w:rsidSect="00E5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02" w:rsidRDefault="005B2602" w:rsidP="00551F6B">
      <w:pPr>
        <w:spacing w:after="0" w:line="240" w:lineRule="auto"/>
      </w:pPr>
      <w:r>
        <w:separator/>
      </w:r>
    </w:p>
  </w:endnote>
  <w:endnote w:type="continuationSeparator" w:id="0">
    <w:p w:rsidR="005B2602" w:rsidRDefault="005B2602" w:rsidP="0055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02" w:rsidRDefault="005B2602" w:rsidP="00551F6B">
      <w:pPr>
        <w:spacing w:after="0" w:line="240" w:lineRule="auto"/>
      </w:pPr>
      <w:r>
        <w:separator/>
      </w:r>
    </w:p>
  </w:footnote>
  <w:footnote w:type="continuationSeparator" w:id="0">
    <w:p w:rsidR="005B2602" w:rsidRDefault="005B2602" w:rsidP="0055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0C3C"/>
    <w:multiLevelType w:val="hybridMultilevel"/>
    <w:tmpl w:val="7F58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28C"/>
    <w:rsid w:val="00093341"/>
    <w:rsid w:val="000F1C6E"/>
    <w:rsid w:val="002260A2"/>
    <w:rsid w:val="002E314D"/>
    <w:rsid w:val="00320816"/>
    <w:rsid w:val="003324D8"/>
    <w:rsid w:val="0035186D"/>
    <w:rsid w:val="00382769"/>
    <w:rsid w:val="003E7319"/>
    <w:rsid w:val="003F699E"/>
    <w:rsid w:val="004565DF"/>
    <w:rsid w:val="004F2213"/>
    <w:rsid w:val="00551F6B"/>
    <w:rsid w:val="005574F9"/>
    <w:rsid w:val="00581C99"/>
    <w:rsid w:val="005A0E77"/>
    <w:rsid w:val="005B2602"/>
    <w:rsid w:val="00631301"/>
    <w:rsid w:val="006F4848"/>
    <w:rsid w:val="00863629"/>
    <w:rsid w:val="00877524"/>
    <w:rsid w:val="008D24C8"/>
    <w:rsid w:val="008E5F3A"/>
    <w:rsid w:val="009079DF"/>
    <w:rsid w:val="00914DFD"/>
    <w:rsid w:val="00A21629"/>
    <w:rsid w:val="00A2528C"/>
    <w:rsid w:val="00A4725D"/>
    <w:rsid w:val="00A50D2E"/>
    <w:rsid w:val="00B012B6"/>
    <w:rsid w:val="00B160C7"/>
    <w:rsid w:val="00B45B67"/>
    <w:rsid w:val="00BD6116"/>
    <w:rsid w:val="00BD6A70"/>
    <w:rsid w:val="00C15EC3"/>
    <w:rsid w:val="00C452EC"/>
    <w:rsid w:val="00C63D96"/>
    <w:rsid w:val="00E00A95"/>
    <w:rsid w:val="00E00B7D"/>
    <w:rsid w:val="00E52BED"/>
    <w:rsid w:val="00EA107B"/>
    <w:rsid w:val="00EB6862"/>
    <w:rsid w:val="00EC1F06"/>
    <w:rsid w:val="00F12FF6"/>
    <w:rsid w:val="00F2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F6B"/>
  </w:style>
  <w:style w:type="paragraph" w:styleId="a6">
    <w:name w:val="footer"/>
    <w:basedOn w:val="a"/>
    <w:link w:val="a7"/>
    <w:uiPriority w:val="99"/>
    <w:semiHidden/>
    <w:unhideWhenUsed/>
    <w:rsid w:val="0055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F6B"/>
  </w:style>
  <w:style w:type="paragraph" w:customStyle="1" w:styleId="ConsPlusNormal">
    <w:name w:val="ConsPlusNormal"/>
    <w:uiPriority w:val="99"/>
    <w:rsid w:val="00BD6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BD611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D6116"/>
    <w:rPr>
      <w:rFonts w:ascii="Times New Roman" w:hAnsi="Times New Roman"/>
      <w:sz w:val="22"/>
    </w:rPr>
  </w:style>
  <w:style w:type="paragraph" w:styleId="a8">
    <w:name w:val="List Paragraph"/>
    <w:basedOn w:val="a"/>
    <w:uiPriority w:val="34"/>
    <w:qFormat/>
    <w:rsid w:val="00F1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Антипина</cp:lastModifiedBy>
  <cp:revision>21</cp:revision>
  <cp:lastPrinted>2014-08-06T12:28:00Z</cp:lastPrinted>
  <dcterms:created xsi:type="dcterms:W3CDTF">2014-07-30T11:26:00Z</dcterms:created>
  <dcterms:modified xsi:type="dcterms:W3CDTF">2014-08-06T12:29:00Z</dcterms:modified>
</cp:coreProperties>
</file>