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0" w:rsidRPr="004A2D02" w:rsidRDefault="00AA3C90" w:rsidP="004A2D02">
      <w:pPr>
        <w:jc w:val="center"/>
        <w:rPr>
          <w:rStyle w:val="a5"/>
          <w:rFonts w:ascii="Times New Roman" w:eastAsia="Kozuka Gothic Pr6N R" w:hAnsi="Times New Roman"/>
          <w:color w:val="FF0000"/>
          <w:sz w:val="36"/>
          <w:szCs w:val="32"/>
        </w:rPr>
      </w:pPr>
      <w:r w:rsidRPr="004A2D02">
        <w:rPr>
          <w:rStyle w:val="a5"/>
          <w:rFonts w:ascii="Times New Roman" w:eastAsia="Kozuka Gothic Pr6N R" w:hAnsi="Times New Roman"/>
          <w:color w:val="FF0000"/>
          <w:sz w:val="36"/>
          <w:szCs w:val="32"/>
        </w:rPr>
        <w:t>Консультация для родителей</w:t>
      </w:r>
    </w:p>
    <w:p w:rsidR="00451B2B" w:rsidRPr="004A2D02" w:rsidRDefault="00D45EF9" w:rsidP="004A2D02">
      <w:pPr>
        <w:jc w:val="center"/>
        <w:rPr>
          <w:rStyle w:val="a5"/>
          <w:rFonts w:ascii="Times New Roman" w:eastAsia="Kozuka Gothic Pr6N R" w:hAnsi="Times New Roman"/>
          <w:color w:val="FF0000"/>
          <w:sz w:val="36"/>
          <w:szCs w:val="32"/>
        </w:rPr>
      </w:pPr>
      <w:r w:rsidRPr="004A2D02">
        <w:rPr>
          <w:rStyle w:val="a5"/>
          <w:rFonts w:ascii="Times New Roman" w:eastAsia="Kozuka Gothic Pr6N R" w:hAnsi="Times New Roman"/>
          <w:color w:val="FF0000"/>
          <w:sz w:val="36"/>
          <w:szCs w:val="32"/>
        </w:rPr>
        <w:t>«Развитие математических способностей у дошкольников 4-5 лет»</w:t>
      </w:r>
    </w:p>
    <w:p w:rsidR="005A4571" w:rsidRPr="004A2D02" w:rsidRDefault="00451B2B" w:rsidP="004A2D02">
      <w:pPr>
        <w:spacing w:after="0"/>
        <w:jc w:val="both"/>
        <w:rPr>
          <w:rFonts w:ascii="Times New Roman" w:eastAsia="Kozuka Gothic Pr6N R" w:hAnsi="Times New Roman"/>
          <w:bCs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Математика</w:t>
      </w:r>
      <w:r w:rsid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- э</w:t>
      </w:r>
      <w:r w:rsidR="005A4571"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Если н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а столе поставить три одинаковых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предмета, разной высоты, ребенок сможет расположить их «по росту», начиная с самого низкого или самого высокого.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Прекрасно складывает </w:t>
      </w:r>
      <w:proofErr w:type="spell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пазлы</w:t>
      </w:r>
      <w:proofErr w:type="spell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proofErr w:type="spell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лего</w:t>
      </w:r>
      <w:proofErr w:type="spell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и хорошо складывает разные фигурки из мозаики.</w:t>
      </w:r>
    </w:p>
    <w:p w:rsidR="005A4571" w:rsidRPr="004A2D02" w:rsidRDefault="005A4571" w:rsidP="004A2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Называет одним обобщающим словом некую группу предметов. Например, волк, лиса заяц – дикие животные, свинья, корова – домашние, понедельник</w:t>
      </w:r>
      <w:proofErr w:type="gram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среда – дни недели, осень весна – времена года. Среди нескольких предметов одной группы находить один лишний или пару </w:t>
      </w:r>
      <w:proofErr w:type="gram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к</w:t>
      </w:r>
      <w:proofErr w:type="gram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выделенному.</w:t>
      </w:r>
    </w:p>
    <w:p w:rsidR="005A4571" w:rsidRPr="004A2D02" w:rsidRDefault="005A4571" w:rsidP="004A2D02">
      <w:p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У ребят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5A4571" w:rsidRPr="004A2D02" w:rsidRDefault="005A4571" w:rsidP="004A2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lastRenderedPageBreak/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5A4571" w:rsidRPr="004A2D02" w:rsidRDefault="005A4571" w:rsidP="004A2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Знают названия насекомых, могут немного рассказать о них, как передвигаются: прыгают, ползают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>,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  <w:lang w:eastAsia="ru-RU"/>
        </w:rPr>
        <w:t xml:space="preserve"> или летают.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цифры. Надо ли заставлять ребенка заниматься математикой, если ему скучно?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  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Мамам и папам, бабушкам и дедушкам хотим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времени, и не обязательно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свободного;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по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дороге в детский сад или домой;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на кухне, на прогулке и даже в магазине, когда одеваетесь на прогулку и. т. д. Ведь в программе по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lastRenderedPageBreak/>
        <w:t>ФЭМП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,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для детских садов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,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выделены основные темы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: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   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Это мо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жно сделать без счета, путем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 По дороге в детский сад или домой рассматривайте деревья (выше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-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ниже, толще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-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тоньше). Рисует ваш ре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бенок. С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просите его о длине карандашей, сравните их по длине, чтоб ребенок в жизни, в быту употреблял такие слова как длинный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-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короткий, широкий - узкий (шарфики, полотенца, например), высокий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-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низкий (шкаф, стол, стул, диван); толще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-т</w:t>
      </w:r>
      <w:proofErr w:type="gram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оньше (колбаса, сосиска, палка). </w:t>
      </w:r>
      <w:proofErr w:type="gramStart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Используйте игрушки разной величины (матрешки, куклы, маш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ины), различной длины и толщины (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палочки, карандаши, куски веревок, ниток, полоски бумаги, ленточки...</w:t>
      </w:r>
      <w:r w:rsidR="00451B2B"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)</w:t>
      </w:r>
      <w:proofErr w:type="gramEnd"/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 Ребенок должен к школе пользоваться правильными словами для сравнения по величине.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     Во время чтения книг обращайте внимание детей на характерные особенности животных (у зайца - длинные уши, </w:t>
      </w: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lastRenderedPageBreak/>
        <w:t>короткий хвост; у коровы - четыре ноги, у козы рога меньше, чем у оленя). Сравнивайте все вокруг по величине.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 нет, и где она стояла. Дети учатся не только считать, но и ориентироваться в пространстве и времени.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 xml:space="preserve"> 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где она находилась, 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 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D45EF9" w:rsidRPr="004A2D02" w:rsidRDefault="00D45EF9" w:rsidP="004A2D02">
      <w:pPr>
        <w:shd w:val="clear" w:color="auto" w:fill="FFFFFF"/>
        <w:jc w:val="both"/>
        <w:rPr>
          <w:rFonts w:ascii="Times New Roman" w:eastAsia="Kozuka Gothic Pr6N R" w:hAnsi="Times New Roman"/>
          <w:color w:val="000000" w:themeColor="text1"/>
          <w:sz w:val="32"/>
          <w:szCs w:val="32"/>
        </w:rPr>
      </w:pPr>
      <w:r w:rsidRPr="004A2D02">
        <w:rPr>
          <w:rFonts w:ascii="Times New Roman" w:eastAsia="Kozuka Gothic Pr6N R" w:hAnsi="Times New Roman"/>
          <w:color w:val="000000" w:themeColor="text1"/>
          <w:sz w:val="32"/>
          <w:szCs w:val="32"/>
        </w:rPr>
        <w:t>   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sectPr w:rsidR="00D45EF9" w:rsidRPr="004A2D02" w:rsidSect="004A2D02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DB7"/>
    <w:multiLevelType w:val="multilevel"/>
    <w:tmpl w:val="A8B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D4D9A"/>
    <w:multiLevelType w:val="multilevel"/>
    <w:tmpl w:val="CAC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EF9"/>
    <w:rsid w:val="004334DA"/>
    <w:rsid w:val="00451B2B"/>
    <w:rsid w:val="004A2D02"/>
    <w:rsid w:val="005A4571"/>
    <w:rsid w:val="00600EF7"/>
    <w:rsid w:val="007618D5"/>
    <w:rsid w:val="009D53A8"/>
    <w:rsid w:val="00A2525D"/>
    <w:rsid w:val="00A572F4"/>
    <w:rsid w:val="00AA3C90"/>
    <w:rsid w:val="00AB7198"/>
    <w:rsid w:val="00BA5636"/>
    <w:rsid w:val="00BE743E"/>
    <w:rsid w:val="00C45EEC"/>
    <w:rsid w:val="00D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F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D45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12</cp:revision>
  <dcterms:created xsi:type="dcterms:W3CDTF">2014-09-20T14:02:00Z</dcterms:created>
  <dcterms:modified xsi:type="dcterms:W3CDTF">2019-06-05T17:44:00Z</dcterms:modified>
</cp:coreProperties>
</file>