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BE" w:rsidRPr="00356BB1" w:rsidRDefault="00171ABE" w:rsidP="006F5EE5">
      <w:pPr>
        <w:spacing w:after="150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72"/>
          <w:szCs w:val="72"/>
          <w:lang w:eastAsia="ru-RU"/>
        </w:rPr>
      </w:pPr>
      <w:r w:rsidRPr="00356BB1">
        <w:rPr>
          <w:rFonts w:asciiTheme="majorHAnsi" w:eastAsia="Times New Roman" w:hAnsiTheme="majorHAnsi" w:cs="Times New Roman"/>
          <w:b/>
          <w:color w:val="FF0000"/>
          <w:sz w:val="72"/>
          <w:szCs w:val="72"/>
          <w:lang w:eastAsia="ru-RU"/>
        </w:rPr>
        <w:t>«Вторая жизнь пуговицы»</w:t>
      </w:r>
    </w:p>
    <w:p w:rsidR="00171ABE" w:rsidRPr="00356BB1" w:rsidRDefault="00171ABE" w:rsidP="008B428E">
      <w:pPr>
        <w:spacing w:after="150" w:line="240" w:lineRule="auto"/>
        <w:rPr>
          <w:rFonts w:asciiTheme="majorHAnsi" w:eastAsia="Times New Roman" w:hAnsiTheme="majorHAnsi" w:cs="Times New Roman"/>
          <w:b/>
          <w:color w:val="FF0000"/>
          <w:sz w:val="72"/>
          <w:szCs w:val="72"/>
          <w:lang w:eastAsia="ru-RU"/>
        </w:rPr>
      </w:pPr>
    </w:p>
    <w:p w:rsidR="008B428E" w:rsidRPr="008B428E" w:rsidRDefault="008B428E" w:rsidP="006F5EE5">
      <w:pPr>
        <w:spacing w:after="15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40"/>
          <w:szCs w:val="36"/>
          <w:lang w:eastAsia="ru-RU"/>
        </w:rPr>
      </w:pPr>
      <w:r w:rsidRPr="00356BB1">
        <w:rPr>
          <w:rFonts w:asciiTheme="majorHAnsi" w:eastAsia="Times New Roman" w:hAnsiTheme="majorHAnsi" w:cs="Times New Roman"/>
          <w:b/>
          <w:bCs/>
          <w:i/>
          <w:iCs/>
          <w:color w:val="FF0000"/>
          <w:sz w:val="40"/>
          <w:szCs w:val="36"/>
          <w:lang w:eastAsia="ru-RU"/>
        </w:rPr>
        <w:t>Вы можете стать архангелом, дураком или</w:t>
      </w:r>
    </w:p>
    <w:p w:rsidR="008B428E" w:rsidRPr="008B428E" w:rsidRDefault="008B428E" w:rsidP="006F5EE5">
      <w:pPr>
        <w:spacing w:after="15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40"/>
          <w:szCs w:val="36"/>
          <w:lang w:eastAsia="ru-RU"/>
        </w:rPr>
      </w:pPr>
      <w:r w:rsidRPr="00356BB1">
        <w:rPr>
          <w:rFonts w:asciiTheme="majorHAnsi" w:eastAsia="Times New Roman" w:hAnsiTheme="majorHAnsi" w:cs="Times New Roman"/>
          <w:b/>
          <w:bCs/>
          <w:i/>
          <w:iCs/>
          <w:color w:val="FF0000"/>
          <w:sz w:val="40"/>
          <w:szCs w:val="36"/>
          <w:lang w:eastAsia="ru-RU"/>
        </w:rPr>
        <w:t>преступником, и никто не заметит этого.</w:t>
      </w:r>
    </w:p>
    <w:p w:rsidR="008B428E" w:rsidRPr="008B428E" w:rsidRDefault="008B428E" w:rsidP="006F5EE5">
      <w:pPr>
        <w:spacing w:after="15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40"/>
          <w:szCs w:val="36"/>
          <w:lang w:eastAsia="ru-RU"/>
        </w:rPr>
      </w:pPr>
      <w:r w:rsidRPr="00356BB1">
        <w:rPr>
          <w:rFonts w:asciiTheme="majorHAnsi" w:eastAsia="Times New Roman" w:hAnsiTheme="majorHAnsi" w:cs="Times New Roman"/>
          <w:b/>
          <w:bCs/>
          <w:i/>
          <w:iCs/>
          <w:color w:val="FF0000"/>
          <w:sz w:val="40"/>
          <w:szCs w:val="36"/>
          <w:lang w:eastAsia="ru-RU"/>
        </w:rPr>
        <w:t>Но если у Вас отсутствует пуговица –</w:t>
      </w:r>
    </w:p>
    <w:p w:rsidR="008B428E" w:rsidRPr="008B428E" w:rsidRDefault="008B428E" w:rsidP="006F5EE5">
      <w:pPr>
        <w:spacing w:after="150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40"/>
          <w:szCs w:val="36"/>
          <w:lang w:eastAsia="ru-RU"/>
        </w:rPr>
      </w:pPr>
      <w:r w:rsidRPr="00356BB1">
        <w:rPr>
          <w:rFonts w:asciiTheme="majorHAnsi" w:eastAsia="Times New Roman" w:hAnsiTheme="majorHAnsi" w:cs="Times New Roman"/>
          <w:b/>
          <w:bCs/>
          <w:i/>
          <w:iCs/>
          <w:color w:val="FF0000"/>
          <w:sz w:val="40"/>
          <w:szCs w:val="36"/>
          <w:lang w:eastAsia="ru-RU"/>
        </w:rPr>
        <w:t>каждый обратит на это внимание.</w:t>
      </w:r>
    </w:p>
    <w:p w:rsidR="008B428E" w:rsidRPr="008B428E" w:rsidRDefault="008B428E" w:rsidP="00171ABE">
      <w:pPr>
        <w:spacing w:after="150" w:line="240" w:lineRule="auto"/>
        <w:jc w:val="right"/>
        <w:rPr>
          <w:rFonts w:asciiTheme="majorHAnsi" w:eastAsia="Times New Roman" w:hAnsiTheme="majorHAnsi" w:cs="Times New Roman"/>
          <w:b/>
          <w:color w:val="FF0000"/>
          <w:sz w:val="40"/>
          <w:szCs w:val="36"/>
          <w:lang w:eastAsia="ru-RU"/>
        </w:rPr>
      </w:pPr>
      <w:r w:rsidRPr="00356BB1">
        <w:rPr>
          <w:rFonts w:asciiTheme="majorHAnsi" w:eastAsia="Times New Roman" w:hAnsiTheme="majorHAnsi" w:cs="Times New Roman"/>
          <w:b/>
          <w:i/>
          <w:iCs/>
          <w:color w:val="FF0000"/>
          <w:sz w:val="40"/>
          <w:szCs w:val="36"/>
          <w:lang w:eastAsia="ru-RU"/>
        </w:rPr>
        <w:t>Э. М. Ремарк</w:t>
      </w:r>
    </w:p>
    <w:p w:rsidR="00D24306" w:rsidRPr="00356BB1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="Times New Roman"/>
          <w:sz w:val="40"/>
          <w:szCs w:val="36"/>
          <w:lang w:eastAsia="ru-RU"/>
        </w:rPr>
        <w:t> 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Мы живем во время стремительных скоростей и высоких технологий. С каждым годом увеличивается количество технических новинок, поражающих своими возможностями. Мир предметов постоянно пополняется и расширяется. Все это отражается на нашей повседневной жизни – мы уже не обращаем внимания на предметы, которыми пользуемся изо дня в день. Очень  жаль, но некоторые из них, порой даже самые обычные, таят в себе много интересного.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b/>
          <w:color w:val="FF0000"/>
          <w:sz w:val="36"/>
          <w:szCs w:val="36"/>
          <w:lang w:eastAsia="ru-RU"/>
        </w:rPr>
        <w:t>Мы с вами остановимся на пуговицах.</w:t>
      </w:r>
      <w:r w:rsidR="00D24306" w:rsidRPr="00356BB1">
        <w:rPr>
          <w:rFonts w:asciiTheme="majorHAnsi" w:eastAsia="Times New Roman" w:hAnsiTheme="majorHAnsi" w:cstheme="minorHAnsi"/>
          <w:b/>
          <w:color w:val="FF0000"/>
          <w:sz w:val="36"/>
          <w:szCs w:val="36"/>
          <w:lang w:eastAsia="ru-RU"/>
        </w:rPr>
        <w:t xml:space="preserve">                 </w:t>
      </w:r>
      <w:r w:rsidR="00D24306" w:rsidRPr="00356BB1">
        <w:rPr>
          <w:rFonts w:asciiTheme="majorHAnsi" w:eastAsia="Times New Roman" w:hAnsiTheme="majorHAnsi" w:cstheme="minorHAnsi"/>
          <w:b/>
          <w:color w:val="FF0000"/>
          <w:sz w:val="36"/>
          <w:szCs w:val="36"/>
          <w:lang w:eastAsia="ru-RU"/>
        </w:rPr>
        <w:drawing>
          <wp:inline distT="0" distB="0" distL="0" distR="0">
            <wp:extent cx="1057275" cy="676275"/>
            <wp:effectExtent l="19050" t="0" r="9525" b="0"/>
            <wp:docPr id="10" name="Рисунок 0" descr="large_2200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_22000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170" cy="67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ABE" w:rsidRPr="00356BB1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b/>
          <w:color w:val="FF0000"/>
          <w:sz w:val="36"/>
          <w:szCs w:val="36"/>
          <w:lang w:eastAsia="ru-RU"/>
        </w:rPr>
        <w:t>Пуговица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– это уже готовый материал, удобный в использовании для поделок с детьми. Можно сказать «декоративный» бросовый материал. </w:t>
      </w:r>
    </w:p>
    <w:p w:rsidR="008B428E" w:rsidRPr="00356BB1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</w:t>
      </w:r>
      <w:r w:rsidRPr="008B428E">
        <w:rPr>
          <w:rFonts w:asciiTheme="majorHAnsi" w:eastAsia="Times New Roman" w:hAnsiTheme="majorHAnsi" w:cstheme="minorHAnsi"/>
          <w:b/>
          <w:i/>
          <w:color w:val="FF0000"/>
          <w:sz w:val="36"/>
          <w:szCs w:val="36"/>
          <w:lang w:eastAsia="ru-RU"/>
        </w:rPr>
        <w:t>Дети, у которых лучше развиты мелкие движения рук, имеют более развитый мозг, особенно те его отделы, которые отвечают за речь.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Пальцы рук наделены большим количеством рецепторов, посылающих импульсы в центральную нервную систему человека.</w:t>
      </w:r>
    </w:p>
    <w:p w:rsidR="00171ABE" w:rsidRPr="008B428E" w:rsidRDefault="00171AB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6F5EE5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b/>
          <w:bCs/>
          <w:iCs/>
          <w:sz w:val="36"/>
          <w:szCs w:val="36"/>
          <w:u w:val="single"/>
          <w:lang w:eastAsia="ru-RU"/>
        </w:rPr>
      </w:pPr>
    </w:p>
    <w:p w:rsidR="008B428E" w:rsidRPr="008B428E" w:rsidRDefault="008B428E" w:rsidP="00D24306">
      <w:pPr>
        <w:spacing w:after="150" w:line="240" w:lineRule="auto"/>
        <w:jc w:val="center"/>
        <w:rPr>
          <w:rFonts w:asciiTheme="majorHAnsi" w:eastAsia="Times New Roman" w:hAnsiTheme="majorHAnsi" w:cstheme="minorHAnsi"/>
          <w:color w:val="FF0000"/>
          <w:sz w:val="40"/>
          <w:szCs w:val="36"/>
          <w:u w:val="single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iCs/>
          <w:color w:val="FF0000"/>
          <w:sz w:val="40"/>
          <w:szCs w:val="36"/>
          <w:u w:val="single"/>
          <w:lang w:eastAsia="ru-RU"/>
        </w:rPr>
        <w:t>Дидактические упражнения: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закреплять знание цвета, формы и размера, развивать мелкую моторику рук, воображение.</w:t>
      </w:r>
    </w:p>
    <w:p w:rsidR="008B428E" w:rsidRPr="008B428E" w:rsidRDefault="008B428E" w:rsidP="00171A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«Найди одинаковые по цвету пуговицы. Назови их цвет и определи размер»</w:t>
      </w:r>
    </w:p>
    <w:p w:rsidR="008B428E" w:rsidRPr="008B428E" w:rsidRDefault="008B428E" w:rsidP="00171A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«Найди все маленькие пуговицы. Назови их цвет»</w:t>
      </w:r>
    </w:p>
    <w:p w:rsidR="008B428E" w:rsidRPr="008B428E" w:rsidRDefault="008B428E" w:rsidP="00171A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«Разложи в ряд от самой большой пуговицы жёлтого цвета (красного, синего, зелёного) до самой маленькой»</w:t>
      </w:r>
    </w:p>
    <w:p w:rsidR="008B428E" w:rsidRPr="008B428E" w:rsidRDefault="008B428E" w:rsidP="00171A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«На что похожа пуговица? »</w:t>
      </w:r>
    </w:p>
    <w:p w:rsidR="008B428E" w:rsidRPr="008B428E" w:rsidRDefault="008B428E" w:rsidP="00171A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«Пуговицы перемешались. Разложи их на 2-е кучки: большие и маленькие»</w:t>
      </w:r>
    </w:p>
    <w:p w:rsidR="00D24306" w:rsidRPr="00356BB1" w:rsidRDefault="00D24306" w:rsidP="00D24306">
      <w:pPr>
        <w:pStyle w:val="a3"/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40"/>
          <w:szCs w:val="32"/>
          <w:u w:val="single"/>
          <w:lang w:eastAsia="ru-RU"/>
        </w:rPr>
      </w:pPr>
      <w:r w:rsidRPr="00356BB1">
        <w:rPr>
          <w:rFonts w:asciiTheme="majorHAnsi" w:eastAsia="Times New Roman" w:hAnsiTheme="majorHAnsi" w:cs="Times New Roman"/>
          <w:b/>
          <w:color w:val="FF0000"/>
          <w:sz w:val="40"/>
          <w:szCs w:val="32"/>
          <w:u w:val="single"/>
          <w:lang w:eastAsia="ru-RU"/>
        </w:rPr>
        <w:t>Пуговичная игротека.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  <w:t>1.«Пуговицы рассыпались. Разложи их по цвету»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закреплять знание цвета, развивать мелкую моторику рук.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Средства: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пуговицы разного цвета, контейнер с ячейками, где на дне ячеек цветные кружки-ориентиры.</w:t>
      </w:r>
    </w:p>
    <w:p w:rsidR="008B428E" w:rsidRPr="00356BB1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В</w:t>
      </w:r>
      <w:r w:rsidR="006F5EE5"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зрослый 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предлагает детям разложить пуговицы в ячейки по цветам.</w:t>
      </w:r>
    </w:p>
    <w:p w:rsidR="006F5EE5" w:rsidRPr="008B428E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  <w:t>2.«Пуговицы рассыпались. Разложи их по форме»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закреплять знание геометрических форм (круга, квадрата</w:t>
      </w:r>
      <w:r w:rsidR="006F5EE5"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>)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, развивать мелкую моторику рук.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Средства: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пуговицы разной формы, контейнер с ячейками, где на дне ячеек геометрические формы-ориентиры.</w:t>
      </w:r>
    </w:p>
    <w:p w:rsidR="008B428E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В</w:t>
      </w:r>
      <w:r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>зрослый</w:t>
      </w:r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предлагает детям разложить пуговицы в ячейки, основываясь на геометрические формы.</w:t>
      </w:r>
    </w:p>
    <w:p w:rsidR="006F5EE5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6F5EE5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6F5EE5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D24306" w:rsidRPr="00356BB1" w:rsidRDefault="00D24306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</w:pP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  <w:t>3.«Чередование пуговиц по заданию»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 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развивать внимание, логическое мышление, мелкую моторику рук.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Средства: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пуговицы двух цветов.</w:t>
      </w:r>
    </w:p>
    <w:p w:rsidR="008B428E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В</w:t>
      </w:r>
      <w:r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>зрослый</w:t>
      </w:r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начинает строить цепочку из пуговиц двух цветов и предлагает ребёнку продолжить ряд, соблюдая последовательность.</w:t>
      </w:r>
    </w:p>
    <w:p w:rsidR="006F5EE5" w:rsidRPr="008B428E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  <w:t>4.«Найди лишнюю пуговицу»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 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развивать логическое мышление детей.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Средства: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5 пуговиц, 1 из которых отличается по цвету</w:t>
      </w:r>
    </w:p>
    <w:p w:rsidR="008B428E" w:rsidRPr="008B428E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В</w:t>
      </w:r>
      <w:r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>зрослый</w:t>
      </w:r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выкладывает в ряд 4 пуговицы одного цвета и среди них кладёт 1 пуговицу другого цвета. Затем предлагает ребёнку убрать лишнюю пуговицу или заменить её </w:t>
      </w:r>
      <w:proofErr w:type="gramStart"/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на</w:t>
      </w:r>
      <w:proofErr w:type="gramEnd"/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нужную по цвету.</w:t>
      </w:r>
    </w:p>
    <w:p w:rsidR="008B428E" w:rsidRPr="00356BB1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Можно разложить пуговицы одинаковые по размеру (например, большие красные) и среди них одну маленькую красную пуговицу. Предложить выполнить то же самое задание.</w:t>
      </w:r>
    </w:p>
    <w:p w:rsidR="006F5EE5" w:rsidRPr="008B428E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  <w:t>5.«Найди пары одинаковых пуговиц»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учить детей подбирать пары пуговиц на основе сходного сенсорного признака, развивать мелкую моторику пальцев рук.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Средства: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коллекция пуговиц.</w:t>
      </w:r>
    </w:p>
    <w:p w:rsidR="008B428E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В</w:t>
      </w:r>
      <w:r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>зрослый</w:t>
      </w:r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предлагает детям внимательно рассмотреть пуговицы. Затем предлагает детям подобрать пары одинаковых пуговиц. Можно уточнить у детей, какого они цвета, формы и размера.</w:t>
      </w:r>
    </w:p>
    <w:p w:rsidR="006F5EE5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6F5EE5" w:rsidRPr="008B428E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</w:t>
      </w:r>
      <w:r w:rsidRPr="008B428E">
        <w:rPr>
          <w:rFonts w:asciiTheme="majorHAnsi" w:eastAsia="Times New Roman" w:hAnsiTheme="majorHAnsi" w:cstheme="minorHAnsi"/>
          <w:b/>
          <w:sz w:val="36"/>
          <w:szCs w:val="36"/>
          <w:lang w:eastAsia="ru-RU"/>
        </w:rPr>
        <w:t>6.</w:t>
      </w:r>
      <w:r w:rsidRPr="00356BB1"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  <w:t>«Мозаика»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закреплять знание цвета, развивать мелкую моторику рук, воображение.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Средства: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коллекция пуговиц.</w:t>
      </w:r>
    </w:p>
    <w:p w:rsidR="008B428E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В</w:t>
      </w:r>
      <w:r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>зрослый</w:t>
      </w:r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предлагает детям выложить из пуговиц несложные предметы, например, цветок, флажок, домик. Затем интересуется, какого цвета пуговицы дети использовали. Можно попросить детей выложить геометрические фигуры: круг, квадрат, треугольник, прямоугольник.</w:t>
      </w:r>
    </w:p>
    <w:p w:rsidR="006F5EE5" w:rsidRPr="008B428E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7.</w:t>
      </w:r>
      <w:r w:rsidRPr="00356BB1">
        <w:rPr>
          <w:rFonts w:asciiTheme="majorHAnsi" w:eastAsia="Times New Roman" w:hAnsiTheme="majorHAnsi" w:cstheme="minorHAnsi"/>
          <w:b/>
          <w:bCs/>
          <w:i/>
          <w:iCs/>
          <w:sz w:val="36"/>
          <w:szCs w:val="36"/>
          <w:lang w:eastAsia="ru-RU"/>
        </w:rPr>
        <w:t>«Чудесный мешочек»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Задачи: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развивать тактильные ощущения.</w:t>
      </w:r>
    </w:p>
    <w:p w:rsidR="008B428E" w:rsidRPr="008B428E" w:rsidRDefault="008B428E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356BB1">
        <w:rPr>
          <w:rFonts w:asciiTheme="majorHAnsi" w:eastAsia="Times New Roman" w:hAnsiTheme="majorHAnsi" w:cstheme="minorHAnsi"/>
          <w:b/>
          <w:bCs/>
          <w:sz w:val="36"/>
          <w:szCs w:val="36"/>
          <w:lang w:eastAsia="ru-RU"/>
        </w:rPr>
        <w:t>Средства:</w:t>
      </w: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 мешочек, пуговицы разного размера.</w:t>
      </w:r>
    </w:p>
    <w:p w:rsidR="008B428E" w:rsidRPr="00356BB1" w:rsidRDefault="006F5EE5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  <w:r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>В</w:t>
      </w:r>
      <w:r w:rsidRPr="00356BB1">
        <w:rPr>
          <w:rFonts w:asciiTheme="majorHAnsi" w:eastAsia="Times New Roman" w:hAnsiTheme="majorHAnsi" w:cstheme="minorHAnsi"/>
          <w:sz w:val="36"/>
          <w:szCs w:val="36"/>
          <w:lang w:eastAsia="ru-RU"/>
        </w:rPr>
        <w:t>зрослый</w:t>
      </w:r>
      <w:r w:rsidR="008B428E" w:rsidRPr="008B428E">
        <w:rPr>
          <w:rFonts w:asciiTheme="majorHAnsi" w:eastAsia="Times New Roman" w:hAnsiTheme="majorHAnsi" w:cstheme="minorHAnsi"/>
          <w:sz w:val="36"/>
          <w:szCs w:val="36"/>
          <w:lang w:eastAsia="ru-RU"/>
        </w:rPr>
        <w:t xml:space="preserve"> предлагает детям рассмотреть несколько пуговиц. Спрашивает детей, какого пуговицы размера. Затем убирает их в мешочек. И предлагает на ощупь определить большая или маленькая пуговица попалась в руки.</w:t>
      </w:r>
    </w:p>
    <w:p w:rsidR="008E0FC1" w:rsidRPr="008B428E" w:rsidRDefault="008E0FC1" w:rsidP="00171ABE">
      <w:pPr>
        <w:spacing w:after="150" w:line="240" w:lineRule="auto"/>
        <w:jc w:val="both"/>
        <w:rPr>
          <w:rFonts w:asciiTheme="majorHAnsi" w:eastAsia="Times New Roman" w:hAnsiTheme="majorHAnsi" w:cstheme="minorHAnsi"/>
          <w:sz w:val="36"/>
          <w:szCs w:val="36"/>
          <w:lang w:eastAsia="ru-RU"/>
        </w:rPr>
      </w:pPr>
    </w:p>
    <w:p w:rsidR="00B47801" w:rsidRPr="00356BB1" w:rsidRDefault="006F5EE5" w:rsidP="008E0FC1">
      <w:pPr>
        <w:shd w:val="clear" w:color="auto" w:fill="FFFFFF"/>
        <w:spacing w:after="0" w:line="240" w:lineRule="auto"/>
        <w:ind w:firstLine="360"/>
        <w:jc w:val="both"/>
        <w:rPr>
          <w:rFonts w:asciiTheme="majorHAnsi" w:hAnsiTheme="majorHAnsi" w:cstheme="minorHAnsi"/>
          <w:b/>
          <w:sz w:val="28"/>
          <w:szCs w:val="32"/>
        </w:rPr>
      </w:pPr>
      <w:r w:rsidRPr="00356BB1">
        <w:rPr>
          <w:rFonts w:asciiTheme="majorHAnsi" w:eastAsia="Times New Roman" w:hAnsiTheme="majorHAnsi" w:cs="Arial"/>
          <w:b/>
          <w:color w:val="111111"/>
          <w:sz w:val="32"/>
          <w:szCs w:val="32"/>
          <w:lang w:eastAsia="ru-RU"/>
        </w:rPr>
        <w:t>Поиграйте с вашим ребенком в эти игры. Такие игры очень </w:t>
      </w:r>
      <w:r w:rsidRPr="00356BB1">
        <w:rPr>
          <w:rFonts w:asciiTheme="majorHAnsi" w:eastAsia="Times New Roman" w:hAnsiTheme="majorHAnsi" w:cs="Arial"/>
          <w:b/>
          <w:color w:val="FF0000"/>
          <w:sz w:val="32"/>
          <w:szCs w:val="32"/>
          <w:u w:val="single"/>
          <w:bdr w:val="none" w:sz="0" w:space="0" w:color="auto" w:frame="1"/>
          <w:lang w:eastAsia="ru-RU"/>
        </w:rPr>
        <w:t>увлекательны</w:t>
      </w:r>
      <w:r w:rsidRPr="00356BB1">
        <w:rPr>
          <w:rFonts w:asciiTheme="majorHAnsi" w:eastAsia="Times New Roman" w:hAnsiTheme="majorHAnsi" w:cs="Arial"/>
          <w:b/>
          <w:color w:val="111111"/>
          <w:sz w:val="32"/>
          <w:szCs w:val="32"/>
          <w:lang w:eastAsia="ru-RU"/>
        </w:rPr>
        <w:t>: они способствуют развитию творческой активности, мышлени</w:t>
      </w:r>
      <w:r w:rsidR="00D24306" w:rsidRPr="00356BB1">
        <w:rPr>
          <w:rFonts w:asciiTheme="majorHAnsi" w:eastAsia="Times New Roman" w:hAnsiTheme="majorHAnsi" w:cs="Arial"/>
          <w:b/>
          <w:color w:val="111111"/>
          <w:sz w:val="32"/>
          <w:szCs w:val="32"/>
          <w:lang w:eastAsia="ru-RU"/>
        </w:rPr>
        <w:t>я</w:t>
      </w:r>
      <w:r w:rsidRPr="00356BB1">
        <w:rPr>
          <w:rFonts w:asciiTheme="majorHAnsi" w:eastAsia="Times New Roman" w:hAnsiTheme="majorHAnsi" w:cs="Arial"/>
          <w:b/>
          <w:color w:val="111111"/>
          <w:sz w:val="32"/>
          <w:szCs w:val="32"/>
          <w:lang w:eastAsia="ru-RU"/>
        </w:rPr>
        <w:t>, речи. Вырабатывают ловкость рук, умение управлять своими движениями, концентрируют внимание на одном виде деятельности. А нетрадиционное использование </w:t>
      </w:r>
      <w:r w:rsidRPr="00356BB1">
        <w:rPr>
          <w:rFonts w:asciiTheme="majorHAnsi" w:eastAsia="Times New Roman" w:hAnsiTheme="majorHAnsi" w:cs="Arial"/>
          <w:b/>
          <w:bCs/>
          <w:color w:val="111111"/>
          <w:sz w:val="32"/>
          <w:szCs w:val="32"/>
          <w:lang w:eastAsia="ru-RU"/>
        </w:rPr>
        <w:t>пуговиц</w:t>
      </w:r>
      <w:r w:rsidRPr="00356BB1">
        <w:rPr>
          <w:rFonts w:asciiTheme="majorHAnsi" w:eastAsia="Times New Roman" w:hAnsiTheme="majorHAnsi" w:cs="Arial"/>
          <w:b/>
          <w:color w:val="111111"/>
          <w:sz w:val="32"/>
          <w:szCs w:val="32"/>
          <w:lang w:eastAsia="ru-RU"/>
        </w:rPr>
        <w:t> будет стимулировать умственную деятельность, расширит словарный запас, приучит руку к осознанным, точным, целенаправленным движениям.</w:t>
      </w:r>
    </w:p>
    <w:p w:rsidR="006F5EE5" w:rsidRPr="00356BB1" w:rsidRDefault="006F5EE5" w:rsidP="00171ABE">
      <w:pPr>
        <w:jc w:val="both"/>
        <w:rPr>
          <w:rFonts w:asciiTheme="majorHAnsi" w:hAnsiTheme="majorHAnsi" w:cstheme="minorHAnsi"/>
          <w:sz w:val="32"/>
          <w:szCs w:val="32"/>
        </w:rPr>
      </w:pPr>
    </w:p>
    <w:p w:rsidR="006F5EE5" w:rsidRPr="00356BB1" w:rsidRDefault="006F5EE5" w:rsidP="008E0FC1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FF0000"/>
          <w:sz w:val="36"/>
          <w:szCs w:val="32"/>
          <w:lang w:eastAsia="ru-RU"/>
        </w:rPr>
      </w:pPr>
      <w:r w:rsidRPr="00356BB1">
        <w:rPr>
          <w:rFonts w:asciiTheme="majorHAnsi" w:eastAsia="Times New Roman" w:hAnsiTheme="majorHAnsi" w:cs="Arial"/>
          <w:b/>
          <w:color w:val="FF0000"/>
          <w:sz w:val="36"/>
          <w:szCs w:val="32"/>
          <w:lang w:eastAsia="ru-RU"/>
        </w:rPr>
        <w:t>Дайте вашим </w:t>
      </w:r>
      <w:r w:rsidRPr="00356BB1">
        <w:rPr>
          <w:rFonts w:asciiTheme="majorHAnsi" w:eastAsia="Times New Roman" w:hAnsiTheme="majorHAnsi" w:cs="Arial"/>
          <w:b/>
          <w:bCs/>
          <w:color w:val="FF0000"/>
          <w:sz w:val="36"/>
          <w:szCs w:val="32"/>
          <w:lang w:eastAsia="ru-RU"/>
        </w:rPr>
        <w:t>пуговицам вторую жизнь</w:t>
      </w:r>
      <w:r w:rsidRPr="00356BB1">
        <w:rPr>
          <w:rFonts w:asciiTheme="majorHAnsi" w:eastAsia="Times New Roman" w:hAnsiTheme="majorHAnsi" w:cs="Arial"/>
          <w:b/>
          <w:color w:val="FF0000"/>
          <w:sz w:val="36"/>
          <w:szCs w:val="32"/>
          <w:lang w:eastAsia="ru-RU"/>
        </w:rPr>
        <w:t> в играх вашего ребенка</w:t>
      </w:r>
      <w:r w:rsidR="008E0FC1" w:rsidRPr="00356BB1">
        <w:rPr>
          <w:rFonts w:asciiTheme="majorHAnsi" w:eastAsia="Times New Roman" w:hAnsiTheme="majorHAnsi" w:cs="Arial"/>
          <w:b/>
          <w:color w:val="FF0000"/>
          <w:sz w:val="36"/>
          <w:szCs w:val="32"/>
          <w:lang w:eastAsia="ru-RU"/>
        </w:rPr>
        <w:t>!</w:t>
      </w:r>
    </w:p>
    <w:p w:rsidR="008E0FC1" w:rsidRPr="00356BB1" w:rsidRDefault="008E0FC1" w:rsidP="008E0FC1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FF0000"/>
          <w:sz w:val="36"/>
          <w:szCs w:val="32"/>
          <w:lang w:eastAsia="ru-RU"/>
        </w:rPr>
      </w:pPr>
    </w:p>
    <w:p w:rsidR="006F5EE5" w:rsidRPr="00356BB1" w:rsidRDefault="006F5EE5" w:rsidP="008E0FC1">
      <w:pPr>
        <w:shd w:val="clear" w:color="auto" w:fill="FFFFFF"/>
        <w:spacing w:after="0" w:line="240" w:lineRule="auto"/>
        <w:ind w:firstLine="360"/>
        <w:jc w:val="center"/>
        <w:rPr>
          <w:rFonts w:asciiTheme="majorHAnsi" w:eastAsia="Times New Roman" w:hAnsiTheme="majorHAnsi" w:cs="Arial"/>
          <w:b/>
          <w:color w:val="FF0000"/>
          <w:sz w:val="36"/>
          <w:szCs w:val="32"/>
          <w:u w:val="single"/>
          <w:lang w:eastAsia="ru-RU"/>
        </w:rPr>
      </w:pPr>
      <w:r w:rsidRPr="00356BB1">
        <w:rPr>
          <w:rFonts w:asciiTheme="majorHAnsi" w:eastAsia="Times New Roman" w:hAnsiTheme="majorHAnsi" w:cs="Arial"/>
          <w:b/>
          <w:iCs/>
          <w:color w:val="FF0000"/>
          <w:sz w:val="36"/>
          <w:szCs w:val="32"/>
          <w:u w:val="single"/>
          <w:bdr w:val="none" w:sz="0" w:space="0" w:color="auto" w:frame="1"/>
          <w:lang w:eastAsia="ru-RU"/>
        </w:rPr>
        <w:t>Жела</w:t>
      </w:r>
      <w:r w:rsidR="00356BB1" w:rsidRPr="00356BB1">
        <w:rPr>
          <w:rFonts w:asciiTheme="majorHAnsi" w:eastAsia="Times New Roman" w:hAnsiTheme="majorHAnsi" w:cs="Arial"/>
          <w:b/>
          <w:iCs/>
          <w:color w:val="FF0000"/>
          <w:sz w:val="36"/>
          <w:szCs w:val="32"/>
          <w:u w:val="single"/>
          <w:bdr w:val="none" w:sz="0" w:space="0" w:color="auto" w:frame="1"/>
          <w:lang w:eastAsia="ru-RU"/>
        </w:rPr>
        <w:t>ем</w:t>
      </w:r>
      <w:r w:rsidRPr="00356BB1">
        <w:rPr>
          <w:rFonts w:asciiTheme="majorHAnsi" w:eastAsia="Times New Roman" w:hAnsiTheme="majorHAnsi" w:cs="Arial"/>
          <w:b/>
          <w:iCs/>
          <w:color w:val="FF0000"/>
          <w:sz w:val="36"/>
          <w:szCs w:val="32"/>
          <w:u w:val="single"/>
          <w:bdr w:val="none" w:sz="0" w:space="0" w:color="auto" w:frame="1"/>
          <w:lang w:eastAsia="ru-RU"/>
        </w:rPr>
        <w:t xml:space="preserve"> успехов и приятных минут общения с вашим ребенком.</w:t>
      </w:r>
    </w:p>
    <w:p w:rsidR="006F5EE5" w:rsidRPr="00356BB1" w:rsidRDefault="006F5EE5" w:rsidP="00171ABE">
      <w:pPr>
        <w:jc w:val="both"/>
        <w:rPr>
          <w:rFonts w:asciiTheme="majorHAnsi" w:hAnsiTheme="majorHAnsi" w:cstheme="minorHAnsi"/>
          <w:color w:val="FF0000"/>
          <w:sz w:val="32"/>
          <w:szCs w:val="32"/>
        </w:rPr>
      </w:pPr>
    </w:p>
    <w:sectPr w:rsidR="006F5EE5" w:rsidRPr="00356BB1" w:rsidSect="00356BB1">
      <w:pgSz w:w="11906" w:h="16838"/>
      <w:pgMar w:top="567" w:right="850" w:bottom="284" w:left="851" w:header="708" w:footer="708" w:gutter="0"/>
      <w:pgBorders w:offsetFrom="page">
        <w:top w:val="threeDEngrave" w:sz="24" w:space="24" w:color="92D050"/>
        <w:left w:val="threeDEngrave" w:sz="24" w:space="24" w:color="92D050"/>
        <w:bottom w:val="threeDEmboss" w:sz="24" w:space="24" w:color="92D050"/>
        <w:right w:val="threeDEmboss" w:sz="2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3CC6"/>
    <w:multiLevelType w:val="hybridMultilevel"/>
    <w:tmpl w:val="84F65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633C05"/>
    <w:multiLevelType w:val="multilevel"/>
    <w:tmpl w:val="946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E88"/>
    <w:rsid w:val="00171ABE"/>
    <w:rsid w:val="00356BB1"/>
    <w:rsid w:val="00594E88"/>
    <w:rsid w:val="006F5EE5"/>
    <w:rsid w:val="008B428E"/>
    <w:rsid w:val="008E0FC1"/>
    <w:rsid w:val="00B47801"/>
    <w:rsid w:val="00BC5918"/>
    <w:rsid w:val="00BF3840"/>
    <w:rsid w:val="00CB63A1"/>
    <w:rsid w:val="00D2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8"/>
  </w:style>
  <w:style w:type="paragraph" w:styleId="3">
    <w:name w:val="heading 3"/>
    <w:basedOn w:val="a"/>
    <w:link w:val="30"/>
    <w:uiPriority w:val="9"/>
    <w:qFormat/>
    <w:rsid w:val="008B4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E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E88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BF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F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384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B4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Emphasis"/>
    <w:basedOn w:val="a0"/>
    <w:uiPriority w:val="20"/>
    <w:qFormat/>
    <w:rsid w:val="008B42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151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1DF8-8B47-44B0-80BD-28E2CE1C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2016-04-14T03:54:00Z</dcterms:created>
  <dcterms:modified xsi:type="dcterms:W3CDTF">2018-03-15T18:42:00Z</dcterms:modified>
</cp:coreProperties>
</file>